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748D84" w14:textId="2D58121E" w:rsidR="00041A96" w:rsidRDefault="00041A96" w:rsidP="00A52A70">
      <w:pPr>
        <w:rPr>
          <w:i/>
          <w:lang w:val="en-US"/>
        </w:rPr>
      </w:pPr>
      <w:r w:rsidRPr="00D40957">
        <w:rPr>
          <w:i/>
          <w:highlight w:val="yellow"/>
          <w:lang w:val="en-US"/>
        </w:rPr>
        <w:t xml:space="preserve">Disclaimer: This document contains general information, which is not advice, and should not be treated as such. The information is provided </w:t>
      </w:r>
      <w:r w:rsidR="00A56C38" w:rsidRPr="00D40957">
        <w:rPr>
          <w:i/>
          <w:highlight w:val="yellow"/>
          <w:lang w:val="en-US"/>
        </w:rPr>
        <w:t>“</w:t>
      </w:r>
      <w:r w:rsidRPr="00D40957">
        <w:rPr>
          <w:i/>
          <w:highlight w:val="yellow"/>
          <w:lang w:val="en-US"/>
        </w:rPr>
        <w:t>as is</w:t>
      </w:r>
      <w:r w:rsidR="00A56C38" w:rsidRPr="00D40957">
        <w:rPr>
          <w:i/>
          <w:highlight w:val="yellow"/>
          <w:lang w:val="en-US"/>
        </w:rPr>
        <w:t>”</w:t>
      </w:r>
      <w:r w:rsidRPr="00D40957">
        <w:rPr>
          <w:i/>
          <w:highlight w:val="yellow"/>
          <w:lang w:val="en-US"/>
        </w:rPr>
        <w:t xml:space="preserve"> without any representations or warranties, expressed or implied.</w:t>
      </w:r>
    </w:p>
    <w:p w14:paraId="4B28C8C0" w14:textId="77777777" w:rsidR="001206E8" w:rsidRPr="00D40957" w:rsidRDefault="001206E8" w:rsidP="00A52A70">
      <w:pPr>
        <w:rPr>
          <w:i/>
          <w:lang w:val="en-US"/>
        </w:rPr>
      </w:pPr>
    </w:p>
    <w:p w14:paraId="5CA9F556" w14:textId="77777777" w:rsidR="001206E8" w:rsidRDefault="001206E8" w:rsidP="001206E8">
      <w:pPr>
        <w:pStyle w:val="Paragraph"/>
        <w:rPr>
          <w:highlight w:val="yellow"/>
          <w:lang w:val="en-GB"/>
        </w:rPr>
      </w:pPr>
      <w:r>
        <w:rPr>
          <w:highlight w:val="yellow"/>
          <w:lang w:val="en-GB"/>
        </w:rPr>
        <w:t xml:space="preserve">Latest update: 24 April 2018, see </w:t>
      </w:r>
      <w:hyperlink r:id="rId8" w:history="1">
        <w:proofErr w:type="spellStart"/>
        <w:r w:rsidRPr="009844F2">
          <w:rPr>
            <w:rStyle w:val="Hyperlnk"/>
            <w:highlight w:val="yellow"/>
            <w:lang w:val="en-GB"/>
          </w:rPr>
          <w:t>changelog</w:t>
        </w:r>
        <w:proofErr w:type="spellEnd"/>
      </w:hyperlink>
      <w:r>
        <w:rPr>
          <w:highlight w:val="yellow"/>
          <w:lang w:val="en-GB"/>
        </w:rPr>
        <w:t xml:space="preserve"> for full details.</w:t>
      </w:r>
    </w:p>
    <w:p w14:paraId="7F35CB1D" w14:textId="2F9F714F" w:rsidR="001206E8" w:rsidRDefault="001206E8" w:rsidP="001206E8">
      <w:pPr>
        <w:pStyle w:val="Paragraph"/>
        <w:rPr>
          <w:highlight w:val="yellow"/>
          <w:lang w:val="en-GB"/>
        </w:rPr>
      </w:pPr>
      <w:r>
        <w:rPr>
          <w:highlight w:val="yellow"/>
          <w:lang w:val="en-GB"/>
        </w:rPr>
        <w:t xml:space="preserve">Release notes: Just some simplifications. Please read the </w:t>
      </w:r>
      <w:bookmarkStart w:id="0" w:name="OLE_LINK3"/>
      <w:bookmarkStart w:id="1" w:name="OLE_LINK4"/>
      <w:r>
        <w:fldChar w:fldCharType="begin"/>
      </w:r>
      <w:r>
        <w:instrText>HYPERLINK "https://startuptools.org/se/warrant-guide-swedish-startups/"</w:instrText>
      </w:r>
      <w:r>
        <w:fldChar w:fldCharType="separate"/>
      </w:r>
      <w:r>
        <w:rPr>
          <w:rStyle w:val="Hyperlnk"/>
          <w:highlight w:val="yellow"/>
          <w:lang w:val="en-GB"/>
        </w:rPr>
        <w:t>warrant guide at StartupTools.org</w:t>
      </w:r>
      <w:r>
        <w:rPr>
          <w:rStyle w:val="Hyperlnk"/>
          <w:highlight w:val="yellow"/>
          <w:lang w:val="en-GB"/>
        </w:rPr>
        <w:fldChar w:fldCharType="end"/>
      </w:r>
      <w:bookmarkEnd w:id="0"/>
      <w:bookmarkEnd w:id="1"/>
      <w:r>
        <w:rPr>
          <w:highlight w:val="yellow"/>
          <w:lang w:val="en-GB"/>
        </w:rPr>
        <w:t xml:space="preserve">. This document is the agreement between the company and the investor. Please also see the </w:t>
      </w:r>
      <w:r>
        <w:rPr>
          <w:highlight w:val="yellow"/>
          <w:lang w:val="en-GB"/>
        </w:rPr>
        <w:t>warrant terms</w:t>
      </w:r>
      <w:bookmarkStart w:id="2" w:name="_GoBack"/>
      <w:bookmarkEnd w:id="2"/>
      <w:r>
        <w:rPr>
          <w:highlight w:val="yellow"/>
          <w:lang w:val="en-GB"/>
        </w:rPr>
        <w:t xml:space="preserve"> (which should also be attached to this agreement as appendix 1).</w:t>
      </w:r>
    </w:p>
    <w:p w14:paraId="3565F17F" w14:textId="567BD42A" w:rsidR="00041A96" w:rsidRDefault="001206E8" w:rsidP="001206E8">
      <w:pPr>
        <w:pStyle w:val="Paragraph"/>
        <w:rPr>
          <w:highlight w:val="yellow"/>
        </w:rPr>
      </w:pPr>
      <w:r>
        <w:rPr>
          <w:highlight w:val="yellow"/>
          <w:lang w:val="en-GB"/>
        </w:rPr>
        <w:t>Contributors:</w:t>
      </w:r>
      <w:r>
        <w:rPr>
          <w:highlight w:val="yellow"/>
        </w:rPr>
        <w:t xml:space="preserve"> </w:t>
      </w:r>
      <w:hyperlink r:id="rId9" w:history="1">
        <w:r>
          <w:rPr>
            <w:rStyle w:val="Hyperlnk"/>
            <w:highlight w:val="yellow"/>
          </w:rPr>
          <w:t>Erik Byrenius</w:t>
        </w:r>
      </w:hyperlink>
      <w:r>
        <w:rPr>
          <w:highlight w:val="yellow"/>
        </w:rPr>
        <w:t xml:space="preserve"> and </w:t>
      </w:r>
      <w:hyperlink r:id="rId10" w:history="1">
        <w:r>
          <w:rPr>
            <w:rStyle w:val="Hyperlnk"/>
            <w:highlight w:val="yellow"/>
          </w:rPr>
          <w:t>Mattias Larsson</w:t>
        </w:r>
      </w:hyperlink>
      <w:r>
        <w:rPr>
          <w:highlight w:val="yellow"/>
        </w:rPr>
        <w:t>.</w:t>
      </w:r>
    </w:p>
    <w:p w14:paraId="6787432B" w14:textId="77777777" w:rsidR="001206E8" w:rsidRPr="001206E8" w:rsidRDefault="001206E8" w:rsidP="001206E8">
      <w:pPr>
        <w:pStyle w:val="Paragraph"/>
        <w:rPr>
          <w:highlight w:val="yellow"/>
        </w:rPr>
      </w:pPr>
    </w:p>
    <w:p w14:paraId="41124D0D" w14:textId="28383173" w:rsidR="008A4A04" w:rsidRPr="008A4A04" w:rsidRDefault="003C4A7B" w:rsidP="008A4A04">
      <w:pPr>
        <w:pStyle w:val="Huvudrubrik"/>
      </w:pPr>
      <w:proofErr w:type="spellStart"/>
      <w:r>
        <w:t>Villkor</w:t>
      </w:r>
      <w:proofErr w:type="spellEnd"/>
      <w:r>
        <w:t xml:space="preserve"> </w:t>
      </w:r>
      <w:proofErr w:type="spellStart"/>
      <w:r>
        <w:t>för</w:t>
      </w:r>
      <w:proofErr w:type="spellEnd"/>
      <w:r>
        <w:t xml:space="preserve"> teckningsoptioner </w:t>
      </w:r>
      <w:proofErr w:type="spellStart"/>
      <w:r>
        <w:t>serie</w:t>
      </w:r>
      <w:proofErr w:type="spellEnd"/>
      <w:r>
        <w:t xml:space="preserve"> </w:t>
      </w:r>
      <w:r w:rsidRPr="003C4A7B">
        <w:rPr>
          <w:highlight w:val="yellow"/>
        </w:rPr>
        <w:t>[</w:t>
      </w:r>
      <w:proofErr w:type="spellStart"/>
      <w:r w:rsidRPr="003C4A7B">
        <w:rPr>
          <w:highlight w:val="yellow"/>
        </w:rPr>
        <w:t>Serienummer</w:t>
      </w:r>
      <w:proofErr w:type="spellEnd"/>
      <w:r w:rsidRPr="003C4A7B">
        <w:rPr>
          <w:highlight w:val="yellow"/>
        </w:rPr>
        <w:t>]</w:t>
      </w:r>
      <w:r w:rsidR="008A4A04">
        <w:t xml:space="preserve"> / </w:t>
      </w:r>
      <w:r>
        <w:rPr>
          <w:i/>
        </w:rPr>
        <w:t xml:space="preserve">terms and conditions for warrants series </w:t>
      </w:r>
      <w:r w:rsidRPr="003C4A7B">
        <w:rPr>
          <w:i/>
          <w:highlight w:val="yellow"/>
        </w:rPr>
        <w:t>[series number]</w:t>
      </w:r>
    </w:p>
    <w:p w14:paraId="2D2A8C32" w14:textId="1789E1DD" w:rsidR="008A4A04" w:rsidRPr="003C4A7B" w:rsidRDefault="003C4A7B" w:rsidP="00A52A70">
      <w:pPr>
        <w:pStyle w:val="Dokumentrubrik"/>
      </w:pPr>
      <w:r w:rsidRPr="00D40957">
        <w:rPr>
          <w:highlight w:val="yellow"/>
          <w:lang w:val="en-US"/>
        </w:rPr>
        <w:t>[</w:t>
      </w:r>
      <w:proofErr w:type="spellStart"/>
      <w:r w:rsidRPr="00D40957">
        <w:rPr>
          <w:highlight w:val="yellow"/>
          <w:lang w:val="en-US"/>
        </w:rPr>
        <w:t>Företagsnamn</w:t>
      </w:r>
      <w:proofErr w:type="spellEnd"/>
      <w:r w:rsidRPr="00D40957">
        <w:rPr>
          <w:highlight w:val="yellow"/>
          <w:lang w:val="en-US"/>
        </w:rPr>
        <w:t xml:space="preserve"> / </w:t>
      </w:r>
      <w:r w:rsidRPr="00D40957">
        <w:rPr>
          <w:i/>
          <w:highlight w:val="yellow"/>
          <w:lang w:val="en-US"/>
        </w:rPr>
        <w:t>Company Name</w:t>
      </w:r>
      <w:r w:rsidRPr="00D40957">
        <w:rPr>
          <w:highlight w:val="yellow"/>
          <w:lang w:val="en-US"/>
        </w:rPr>
        <w:t>]</w:t>
      </w:r>
      <w:r w:rsidRPr="00D40957">
        <w:rPr>
          <w:lang w:val="en-US"/>
        </w:rPr>
        <w:t xml:space="preserve"> AB, org. nr. / </w:t>
      </w:r>
      <w:r w:rsidRPr="00D40957">
        <w:rPr>
          <w:i/>
          <w:lang w:val="en-US"/>
        </w:rPr>
        <w:t>reg. no.</w:t>
      </w:r>
      <w:r w:rsidRPr="00D40957">
        <w:rPr>
          <w:lang w:val="en-US"/>
        </w:rPr>
        <w:t xml:space="preserve"> </w:t>
      </w:r>
      <w:r w:rsidRPr="003C4A7B">
        <w:rPr>
          <w:highlight w:val="yellow"/>
        </w:rPr>
        <w:t>[org. nr./</w:t>
      </w:r>
      <w:r w:rsidRPr="003C4A7B">
        <w:rPr>
          <w:i/>
          <w:highlight w:val="yellow"/>
        </w:rPr>
        <w:t>reg. no.</w:t>
      </w:r>
      <w:r w:rsidRPr="003C4A7B">
        <w:rPr>
          <w:highlight w:val="yellow"/>
        </w:rPr>
        <w:t>]</w:t>
      </w:r>
    </w:p>
    <w:p w14:paraId="2D2617B8" w14:textId="10D1F8ED" w:rsidR="003C4A7B" w:rsidRPr="003C4A7B" w:rsidRDefault="003C4A7B" w:rsidP="003C4A7B">
      <w:pPr>
        <w:pStyle w:val="NumreradDOKUMENTRUBRIK"/>
        <w:rPr>
          <w:i/>
        </w:rPr>
      </w:pPr>
      <w:r>
        <w:t xml:space="preserve">Definitioner / </w:t>
      </w:r>
      <w:r w:rsidRPr="003C4A7B">
        <w:rPr>
          <w:i/>
        </w:rPr>
        <w:t>Definitions</w:t>
      </w:r>
    </w:p>
    <w:p w14:paraId="666C88FF" w14:textId="793BD93B"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I dessa villkor </w:t>
      </w:r>
      <w:r w:rsidR="000D1CAF">
        <w:rPr>
          <w:szCs w:val="24"/>
        </w:rPr>
        <w:t>ska</w:t>
      </w:r>
      <w:r>
        <w:rPr>
          <w:szCs w:val="24"/>
        </w:rPr>
        <w:t xml:space="preserve"> följande benämningar ha den innebörd som anges nedan.</w:t>
      </w:r>
    </w:p>
    <w:p w14:paraId="44A9AA2F" w14:textId="0CAA6AFC" w:rsidR="003C4A7B" w:rsidRPr="003C4A7B" w:rsidRDefault="003C4A7B" w:rsidP="00A52A70">
      <w:pPr>
        <w:pStyle w:val="Normalengelsk"/>
        <w:ind w:left="709"/>
      </w:pPr>
      <w:r>
        <w:t>In these terms and conditions the following terms shall have the meaning stated below.</w:t>
      </w:r>
    </w:p>
    <w:p w14:paraId="2F68CEDC" w14:textId="3BFD23DF" w:rsidR="0028196C" w:rsidRPr="0028196C" w:rsidRDefault="00A56C38" w:rsidP="00A52A70">
      <w:pPr>
        <w:tabs>
          <w:tab w:val="left" w:pos="-648"/>
          <w:tab w:val="left" w:pos="2835"/>
        </w:tabs>
        <w:ind w:left="709"/>
        <w:rPr>
          <w:szCs w:val="24"/>
          <w:lang w:val="en-US"/>
        </w:rPr>
      </w:pPr>
      <w:r>
        <w:rPr>
          <w:szCs w:val="24"/>
          <w:lang w:val="en-US"/>
        </w:rPr>
        <w:t>“</w:t>
      </w:r>
      <w:proofErr w:type="spellStart"/>
      <w:r w:rsidR="003C4A7B" w:rsidRPr="0028196C">
        <w:rPr>
          <w:szCs w:val="24"/>
          <w:lang w:val="en-US"/>
        </w:rPr>
        <w:t>ABL</w:t>
      </w:r>
      <w:proofErr w:type="spellEnd"/>
      <w:r>
        <w:rPr>
          <w:szCs w:val="24"/>
          <w:lang w:val="en-US"/>
        </w:rPr>
        <w:t>”</w:t>
      </w:r>
      <w:r w:rsidR="003C4A7B" w:rsidRPr="0028196C">
        <w:rPr>
          <w:szCs w:val="24"/>
          <w:lang w:val="en-US"/>
        </w:rPr>
        <w:tab/>
        <w:t>Aktiebolagslagen (2005:551);</w:t>
      </w:r>
    </w:p>
    <w:p w14:paraId="7DC449F9" w14:textId="78208AF3" w:rsidR="003C4A7B" w:rsidRPr="005D4B3A" w:rsidRDefault="00A56C38" w:rsidP="00A52A70">
      <w:pPr>
        <w:tabs>
          <w:tab w:val="left" w:pos="-648"/>
          <w:tab w:val="left" w:pos="2835"/>
        </w:tabs>
        <w:spacing w:before="60" w:after="160"/>
        <w:ind w:left="709"/>
        <w:rPr>
          <w:i/>
          <w:szCs w:val="24"/>
          <w:lang w:val="en-US"/>
        </w:rPr>
      </w:pPr>
      <w:r w:rsidRPr="005D4B3A">
        <w:rPr>
          <w:i/>
          <w:szCs w:val="24"/>
          <w:lang w:val="en-US"/>
        </w:rPr>
        <w:t>“</w:t>
      </w:r>
      <w:proofErr w:type="spellStart"/>
      <w:r w:rsidR="003C4A7B" w:rsidRPr="005D4B3A">
        <w:rPr>
          <w:i/>
          <w:szCs w:val="24"/>
          <w:lang w:val="en-US"/>
        </w:rPr>
        <w:t>SCA</w:t>
      </w:r>
      <w:proofErr w:type="spellEnd"/>
      <w:r w:rsidRPr="005D4B3A">
        <w:rPr>
          <w:i/>
          <w:szCs w:val="24"/>
          <w:lang w:val="en-US"/>
        </w:rPr>
        <w:t>”</w:t>
      </w:r>
      <w:r w:rsidR="003C4A7B" w:rsidRPr="005D4B3A">
        <w:rPr>
          <w:i/>
          <w:szCs w:val="24"/>
          <w:lang w:val="en-US"/>
        </w:rPr>
        <w:tab/>
        <w:t>The Swedish Companies Act (2005:551);</w:t>
      </w:r>
    </w:p>
    <w:p w14:paraId="20920963" w14:textId="7E37D7E2" w:rsidR="0028196C" w:rsidRPr="0028196C" w:rsidRDefault="00A56C38" w:rsidP="00A52A70">
      <w:pPr>
        <w:tabs>
          <w:tab w:val="left" w:pos="-648"/>
          <w:tab w:val="left" w:pos="2835"/>
        </w:tabs>
        <w:ind w:left="709"/>
        <w:rPr>
          <w:szCs w:val="24"/>
        </w:rPr>
      </w:pPr>
      <w:r>
        <w:rPr>
          <w:szCs w:val="24"/>
        </w:rPr>
        <w:t>“</w:t>
      </w:r>
      <w:r w:rsidR="003C4A7B" w:rsidRPr="0028196C">
        <w:rPr>
          <w:szCs w:val="24"/>
        </w:rPr>
        <w:t>Bolaget</w:t>
      </w:r>
      <w:r>
        <w:rPr>
          <w:szCs w:val="24"/>
        </w:rPr>
        <w:t>”</w:t>
      </w:r>
      <w:r w:rsidR="00A52A70">
        <w:rPr>
          <w:szCs w:val="24"/>
        </w:rPr>
        <w:tab/>
      </w:r>
      <w:r w:rsidR="000106E8">
        <w:rPr>
          <w:szCs w:val="24"/>
          <w:shd w:val="clear" w:color="auto" w:fill="FFFF00"/>
        </w:rPr>
        <w:t>[Bolagsnamn]</w:t>
      </w:r>
      <w:r w:rsidR="003C4A7B" w:rsidRPr="0028196C">
        <w:rPr>
          <w:szCs w:val="24"/>
        </w:rPr>
        <w:t xml:space="preserve"> AB,</w:t>
      </w:r>
      <w:r w:rsidR="003C4A7B" w:rsidRPr="0028196C">
        <w:t xml:space="preserve"> </w:t>
      </w:r>
      <w:r w:rsidR="003C4A7B" w:rsidRPr="0028196C">
        <w:rPr>
          <w:szCs w:val="24"/>
        </w:rPr>
        <w:t xml:space="preserve">org. nr </w:t>
      </w:r>
      <w:r w:rsidR="000106E8">
        <w:rPr>
          <w:szCs w:val="24"/>
          <w:shd w:val="clear" w:color="auto" w:fill="FFFF00"/>
        </w:rPr>
        <w:t>[org. nr]</w:t>
      </w:r>
      <w:r w:rsidR="003C4A7B" w:rsidRPr="0028196C">
        <w:rPr>
          <w:szCs w:val="24"/>
        </w:rPr>
        <w:t>;</w:t>
      </w:r>
    </w:p>
    <w:p w14:paraId="36369978" w14:textId="7048BAE6" w:rsidR="003C4A7B" w:rsidRPr="00D40957" w:rsidRDefault="00A56C38" w:rsidP="00A52A70">
      <w:pPr>
        <w:tabs>
          <w:tab w:val="left" w:pos="-648"/>
          <w:tab w:val="left" w:pos="2835"/>
        </w:tabs>
        <w:spacing w:before="60" w:after="160"/>
        <w:ind w:left="709"/>
        <w:rPr>
          <w:i/>
          <w:szCs w:val="24"/>
        </w:rPr>
      </w:pPr>
      <w:r w:rsidRPr="005D4B3A">
        <w:rPr>
          <w:i/>
          <w:szCs w:val="24"/>
          <w:lang w:val="en-US"/>
        </w:rPr>
        <w:t>“</w:t>
      </w:r>
      <w:r w:rsidR="003C4A7B" w:rsidRPr="005D4B3A">
        <w:rPr>
          <w:i/>
          <w:szCs w:val="24"/>
          <w:lang w:val="en-US"/>
        </w:rPr>
        <w:t>Company</w:t>
      </w:r>
      <w:r w:rsidRPr="005D4B3A">
        <w:rPr>
          <w:i/>
          <w:szCs w:val="24"/>
          <w:lang w:val="en-US"/>
        </w:rPr>
        <w:t>”</w:t>
      </w:r>
      <w:r w:rsidR="003C4A7B" w:rsidRPr="005D4B3A">
        <w:rPr>
          <w:i/>
          <w:szCs w:val="24"/>
          <w:lang w:val="en-US"/>
        </w:rPr>
        <w:tab/>
      </w:r>
      <w:r w:rsidR="000106E8" w:rsidRPr="005D4B3A">
        <w:rPr>
          <w:i/>
          <w:szCs w:val="24"/>
          <w:highlight w:val="yellow"/>
          <w:lang w:val="en-US"/>
        </w:rPr>
        <w:t>[Company name]</w:t>
      </w:r>
      <w:r w:rsidR="003C4A7B" w:rsidRPr="005D4B3A">
        <w:rPr>
          <w:i/>
          <w:szCs w:val="24"/>
          <w:lang w:val="en-US"/>
        </w:rPr>
        <w:t xml:space="preserve"> AB, reg. no. </w:t>
      </w:r>
      <w:r w:rsidR="000106E8" w:rsidRPr="00D40957">
        <w:rPr>
          <w:i/>
          <w:szCs w:val="24"/>
          <w:highlight w:val="yellow"/>
        </w:rPr>
        <w:t>[reg. no.]</w:t>
      </w:r>
      <w:r w:rsidR="003C4A7B" w:rsidRPr="00D40957">
        <w:rPr>
          <w:i/>
          <w:szCs w:val="24"/>
        </w:rPr>
        <w:t>;</w:t>
      </w:r>
    </w:p>
    <w:p w14:paraId="0AC75D54" w14:textId="29BD7881" w:rsidR="0028196C" w:rsidRPr="0028196C" w:rsidRDefault="00A56C38" w:rsidP="00A52A70">
      <w:pPr>
        <w:tabs>
          <w:tab w:val="left" w:pos="-648"/>
          <w:tab w:val="left" w:pos="2835"/>
        </w:tabs>
        <w:ind w:left="709"/>
        <w:rPr>
          <w:szCs w:val="24"/>
        </w:rPr>
      </w:pPr>
      <w:r>
        <w:rPr>
          <w:szCs w:val="24"/>
        </w:rPr>
        <w:t>“</w:t>
      </w:r>
      <w:r w:rsidR="003C4A7B" w:rsidRPr="0028196C">
        <w:rPr>
          <w:szCs w:val="24"/>
        </w:rPr>
        <w:t>Optionsinnehavare</w:t>
      </w:r>
      <w:r>
        <w:rPr>
          <w:szCs w:val="24"/>
        </w:rPr>
        <w:t>”</w:t>
      </w:r>
      <w:r w:rsidR="00A52A70">
        <w:rPr>
          <w:szCs w:val="24"/>
        </w:rPr>
        <w:tab/>
      </w:r>
      <w:r w:rsidR="003C4A7B" w:rsidRPr="0028196C">
        <w:rPr>
          <w:szCs w:val="24"/>
        </w:rPr>
        <w:t>innehavare av Teckningsoptioner;</w:t>
      </w:r>
    </w:p>
    <w:p w14:paraId="5F7EC7B6" w14:textId="245EE1AD" w:rsidR="003C4A7B" w:rsidRPr="005D4B3A" w:rsidRDefault="00A56C38" w:rsidP="00A52A70">
      <w:pPr>
        <w:tabs>
          <w:tab w:val="left" w:pos="-648"/>
          <w:tab w:val="left" w:pos="2835"/>
        </w:tabs>
        <w:spacing w:before="60" w:after="160"/>
        <w:ind w:left="709"/>
        <w:rPr>
          <w:i/>
          <w:szCs w:val="24"/>
          <w:lang w:val="en-US"/>
        </w:rPr>
      </w:pPr>
      <w:r w:rsidRPr="005D4B3A">
        <w:rPr>
          <w:i/>
          <w:szCs w:val="24"/>
          <w:lang w:val="en-US"/>
        </w:rPr>
        <w:t>“</w:t>
      </w:r>
      <w:r w:rsidR="003C4A7B" w:rsidRPr="005D4B3A">
        <w:rPr>
          <w:i/>
          <w:szCs w:val="24"/>
          <w:lang w:val="en-US"/>
        </w:rPr>
        <w:t>Warrant Holder</w:t>
      </w:r>
      <w:r w:rsidRPr="005D4B3A">
        <w:rPr>
          <w:i/>
          <w:szCs w:val="24"/>
          <w:lang w:val="en-US"/>
        </w:rPr>
        <w:t>”</w:t>
      </w:r>
      <w:r w:rsidR="003C4A7B" w:rsidRPr="005D4B3A">
        <w:rPr>
          <w:i/>
          <w:szCs w:val="24"/>
          <w:lang w:val="en-US"/>
        </w:rPr>
        <w:tab/>
        <w:t>holder of Warrants;</w:t>
      </w:r>
    </w:p>
    <w:p w14:paraId="250BABAC" w14:textId="64C4BF6F" w:rsidR="0028196C" w:rsidRPr="0028196C" w:rsidRDefault="00A56C38" w:rsidP="00A52A70">
      <w:pPr>
        <w:tabs>
          <w:tab w:val="left" w:pos="-648"/>
          <w:tab w:val="left" w:pos="2835"/>
        </w:tabs>
        <w:ind w:left="709"/>
        <w:rPr>
          <w:szCs w:val="24"/>
        </w:rPr>
      </w:pPr>
      <w:r>
        <w:rPr>
          <w:szCs w:val="24"/>
        </w:rPr>
        <w:t>“</w:t>
      </w:r>
      <w:r w:rsidR="003C4A7B" w:rsidRPr="0028196C">
        <w:rPr>
          <w:szCs w:val="24"/>
        </w:rPr>
        <w:t>Teckningsoption</w:t>
      </w:r>
      <w:r>
        <w:rPr>
          <w:szCs w:val="24"/>
        </w:rPr>
        <w:t>”</w:t>
      </w:r>
      <w:r w:rsidR="003C4A7B" w:rsidRPr="0028196C">
        <w:rPr>
          <w:szCs w:val="24"/>
        </w:rPr>
        <w:tab/>
        <w:t>rätt att teckna nya aktier i Bolaget mot betalning enligt dessa</w:t>
      </w:r>
      <w:r w:rsidR="003C4A7B" w:rsidRPr="0028196C">
        <w:rPr>
          <w:szCs w:val="24"/>
        </w:rPr>
        <w:tab/>
        <w:t>villkor;</w:t>
      </w:r>
    </w:p>
    <w:p w14:paraId="72C012BC" w14:textId="73A13B7B" w:rsidR="003C4A7B" w:rsidRPr="005D4B3A" w:rsidRDefault="00A56C38" w:rsidP="00A52A70">
      <w:pPr>
        <w:tabs>
          <w:tab w:val="left" w:pos="-648"/>
          <w:tab w:val="left" w:pos="2835"/>
        </w:tabs>
        <w:spacing w:before="60" w:after="160"/>
        <w:ind w:left="709"/>
        <w:rPr>
          <w:i/>
          <w:szCs w:val="24"/>
          <w:lang w:val="en-US"/>
        </w:rPr>
      </w:pPr>
      <w:r w:rsidRPr="005D4B3A">
        <w:rPr>
          <w:i/>
          <w:szCs w:val="24"/>
          <w:lang w:val="en-US"/>
        </w:rPr>
        <w:t>“</w:t>
      </w:r>
      <w:r w:rsidR="003C4A7B" w:rsidRPr="005D4B3A">
        <w:rPr>
          <w:i/>
          <w:szCs w:val="24"/>
          <w:lang w:val="en-US"/>
        </w:rPr>
        <w:t>Warrant</w:t>
      </w:r>
      <w:r w:rsidRPr="005D4B3A">
        <w:rPr>
          <w:i/>
          <w:szCs w:val="24"/>
          <w:lang w:val="en-US"/>
        </w:rPr>
        <w:t>”</w:t>
      </w:r>
      <w:r w:rsidR="003C4A7B" w:rsidRPr="005D4B3A">
        <w:rPr>
          <w:i/>
          <w:szCs w:val="24"/>
          <w:lang w:val="en-US"/>
        </w:rPr>
        <w:tab/>
        <w:t>a right to subscribe for ne</w:t>
      </w:r>
      <w:r w:rsidR="00A52A70">
        <w:rPr>
          <w:i/>
          <w:szCs w:val="24"/>
          <w:lang w:val="en-US"/>
        </w:rPr>
        <w:t xml:space="preserve">w shares in the Company against </w:t>
      </w:r>
      <w:r w:rsidR="00A52A70">
        <w:rPr>
          <w:i/>
          <w:szCs w:val="24"/>
          <w:lang w:val="en-US"/>
        </w:rPr>
        <w:tab/>
        <w:t>p</w:t>
      </w:r>
      <w:r w:rsidR="003C4A7B" w:rsidRPr="005D4B3A">
        <w:rPr>
          <w:i/>
          <w:szCs w:val="24"/>
          <w:lang w:val="en-US"/>
        </w:rPr>
        <w:t xml:space="preserve">ayment in </w:t>
      </w:r>
      <w:r w:rsidR="005D4B3A">
        <w:rPr>
          <w:i/>
          <w:szCs w:val="24"/>
          <w:lang w:val="en-US"/>
        </w:rPr>
        <w:t xml:space="preserve">accordance </w:t>
      </w:r>
      <w:r w:rsidR="003C4A7B" w:rsidRPr="005D4B3A">
        <w:rPr>
          <w:i/>
          <w:szCs w:val="24"/>
          <w:lang w:val="en-US"/>
        </w:rPr>
        <w:t>with these terms and conditions;</w:t>
      </w:r>
    </w:p>
    <w:p w14:paraId="0F54556D" w14:textId="66A29F94" w:rsidR="0028196C" w:rsidRPr="00D40957" w:rsidRDefault="00A56C38" w:rsidP="00A52A70">
      <w:pPr>
        <w:tabs>
          <w:tab w:val="left" w:pos="-648"/>
          <w:tab w:val="left" w:pos="2835"/>
        </w:tabs>
        <w:ind w:left="709"/>
        <w:rPr>
          <w:szCs w:val="24"/>
          <w:lang w:val="en-US"/>
        </w:rPr>
      </w:pPr>
      <w:r>
        <w:rPr>
          <w:szCs w:val="24"/>
        </w:rPr>
        <w:t>“</w:t>
      </w:r>
      <w:r w:rsidR="003C4A7B" w:rsidRPr="0028196C">
        <w:rPr>
          <w:szCs w:val="24"/>
        </w:rPr>
        <w:t>Teckning</w:t>
      </w:r>
      <w:r>
        <w:rPr>
          <w:szCs w:val="24"/>
        </w:rPr>
        <w:t>”</w:t>
      </w:r>
      <w:r w:rsidR="003C4A7B" w:rsidRPr="0028196C">
        <w:rPr>
          <w:szCs w:val="24"/>
        </w:rPr>
        <w:tab/>
        <w:t>teckning av aktie i Bolaget med utnyttjande av Teckningsoption</w:t>
      </w:r>
      <w:r w:rsidR="003C4A7B" w:rsidRPr="0028196C">
        <w:rPr>
          <w:szCs w:val="24"/>
        </w:rPr>
        <w:tab/>
        <w:t xml:space="preserve">enligt 11 och 14 kap. </w:t>
      </w:r>
      <w:proofErr w:type="spellStart"/>
      <w:r w:rsidR="003C4A7B" w:rsidRPr="00D40957">
        <w:rPr>
          <w:szCs w:val="24"/>
          <w:lang w:val="en-US"/>
        </w:rPr>
        <w:t>ABL</w:t>
      </w:r>
      <w:proofErr w:type="spellEnd"/>
      <w:r w:rsidR="003C4A7B" w:rsidRPr="00D40957">
        <w:rPr>
          <w:szCs w:val="24"/>
          <w:lang w:val="en-US"/>
        </w:rPr>
        <w:t>;</w:t>
      </w:r>
      <w:r w:rsidR="000D1CAF">
        <w:rPr>
          <w:szCs w:val="24"/>
          <w:lang w:val="en-US"/>
        </w:rPr>
        <w:t xml:space="preserve"> </w:t>
      </w:r>
      <w:proofErr w:type="spellStart"/>
      <w:r w:rsidR="000D1CAF">
        <w:rPr>
          <w:szCs w:val="24"/>
          <w:lang w:val="en-US"/>
        </w:rPr>
        <w:t>och</w:t>
      </w:r>
      <w:proofErr w:type="spellEnd"/>
    </w:p>
    <w:p w14:paraId="64F4A8A6" w14:textId="69D3CCE4" w:rsidR="003C4A7B" w:rsidRPr="005D4B3A" w:rsidRDefault="00A56C38" w:rsidP="00A52A70">
      <w:pPr>
        <w:tabs>
          <w:tab w:val="left" w:pos="-648"/>
          <w:tab w:val="left" w:pos="2835"/>
        </w:tabs>
        <w:spacing w:before="60" w:after="160"/>
        <w:ind w:left="709"/>
        <w:rPr>
          <w:i/>
          <w:szCs w:val="24"/>
          <w:lang w:val="en-US"/>
        </w:rPr>
      </w:pPr>
      <w:r w:rsidRPr="005D4B3A">
        <w:rPr>
          <w:i/>
          <w:szCs w:val="24"/>
          <w:lang w:val="en-US"/>
        </w:rPr>
        <w:t>“</w:t>
      </w:r>
      <w:r w:rsidR="003C4A7B" w:rsidRPr="005D4B3A">
        <w:rPr>
          <w:i/>
          <w:szCs w:val="24"/>
          <w:lang w:val="en-US"/>
        </w:rPr>
        <w:t>Subscription</w:t>
      </w:r>
      <w:r w:rsidRPr="005D4B3A">
        <w:rPr>
          <w:i/>
          <w:szCs w:val="24"/>
          <w:lang w:val="en-US"/>
        </w:rPr>
        <w:t>”</w:t>
      </w:r>
      <w:r w:rsidR="005D4B3A">
        <w:rPr>
          <w:i/>
          <w:szCs w:val="24"/>
          <w:lang w:val="en-US"/>
        </w:rPr>
        <w:tab/>
      </w:r>
      <w:r w:rsidR="003C4A7B" w:rsidRPr="005D4B3A">
        <w:rPr>
          <w:i/>
          <w:szCs w:val="24"/>
          <w:lang w:val="en-US"/>
        </w:rPr>
        <w:t>subscription for a share in the Company, through exerc</w:t>
      </w:r>
      <w:r w:rsidR="00A52A70">
        <w:rPr>
          <w:i/>
          <w:szCs w:val="24"/>
          <w:lang w:val="en-US"/>
        </w:rPr>
        <w:t xml:space="preserve">ise of a </w:t>
      </w:r>
      <w:r w:rsidR="00A52A70">
        <w:rPr>
          <w:i/>
          <w:szCs w:val="24"/>
          <w:lang w:val="en-US"/>
        </w:rPr>
        <w:tab/>
        <w:t>W</w:t>
      </w:r>
      <w:r w:rsidR="005D4B3A">
        <w:rPr>
          <w:i/>
          <w:szCs w:val="24"/>
          <w:lang w:val="en-US"/>
        </w:rPr>
        <w:t xml:space="preserve">arrant, according to </w:t>
      </w:r>
      <w:r w:rsidR="003C4A7B" w:rsidRPr="005D4B3A">
        <w:rPr>
          <w:i/>
          <w:szCs w:val="24"/>
          <w:lang w:val="en-US"/>
        </w:rPr>
        <w:t xml:space="preserve">Chapter 11 and 14 of the </w:t>
      </w:r>
      <w:proofErr w:type="spellStart"/>
      <w:r w:rsidR="003C4A7B" w:rsidRPr="005D4B3A">
        <w:rPr>
          <w:i/>
          <w:szCs w:val="24"/>
          <w:lang w:val="en-US"/>
        </w:rPr>
        <w:t>SCA</w:t>
      </w:r>
      <w:proofErr w:type="spellEnd"/>
      <w:r w:rsidR="003C4A7B" w:rsidRPr="005D4B3A">
        <w:rPr>
          <w:i/>
          <w:szCs w:val="24"/>
          <w:lang w:val="en-US"/>
        </w:rPr>
        <w:t>;</w:t>
      </w:r>
      <w:r w:rsidR="000D1CAF">
        <w:rPr>
          <w:i/>
          <w:szCs w:val="24"/>
          <w:lang w:val="en-US"/>
        </w:rPr>
        <w:t xml:space="preserve"> and</w:t>
      </w:r>
    </w:p>
    <w:p w14:paraId="0B40DA7B" w14:textId="46173E31" w:rsidR="0028196C" w:rsidRPr="00D40957" w:rsidRDefault="00A56C38" w:rsidP="00A52A70">
      <w:pPr>
        <w:tabs>
          <w:tab w:val="left" w:pos="-648"/>
          <w:tab w:val="left" w:pos="2835"/>
        </w:tabs>
        <w:ind w:left="709"/>
        <w:rPr>
          <w:szCs w:val="24"/>
        </w:rPr>
      </w:pPr>
      <w:r w:rsidRPr="00D40957">
        <w:rPr>
          <w:szCs w:val="24"/>
        </w:rPr>
        <w:lastRenderedPageBreak/>
        <w:t>“</w:t>
      </w:r>
      <w:r w:rsidR="003C4A7B" w:rsidRPr="00D40957">
        <w:rPr>
          <w:szCs w:val="24"/>
        </w:rPr>
        <w:t>Teckningskurs</w:t>
      </w:r>
      <w:r w:rsidRPr="00D40957">
        <w:rPr>
          <w:szCs w:val="24"/>
        </w:rPr>
        <w:t>”</w:t>
      </w:r>
      <w:r w:rsidR="003C4A7B" w:rsidRPr="00D40957">
        <w:rPr>
          <w:szCs w:val="24"/>
        </w:rPr>
        <w:tab/>
        <w:t>den kurs till vilken teckning av nya aktier med utnyttjande av</w:t>
      </w:r>
      <w:r w:rsidR="003C4A7B" w:rsidRPr="00D40957">
        <w:rPr>
          <w:szCs w:val="24"/>
        </w:rPr>
        <w:tab/>
        <w:t>Teckningsoption kan ske.</w:t>
      </w:r>
    </w:p>
    <w:p w14:paraId="3EF8A7A6" w14:textId="5F1E72D9" w:rsidR="003C4A7B" w:rsidRPr="005D4B3A" w:rsidRDefault="00A56C38" w:rsidP="00A52A70">
      <w:pPr>
        <w:tabs>
          <w:tab w:val="left" w:pos="-648"/>
          <w:tab w:val="left" w:pos="2835"/>
        </w:tabs>
        <w:spacing w:before="60" w:after="160"/>
        <w:ind w:left="709"/>
        <w:rPr>
          <w:i/>
          <w:szCs w:val="24"/>
          <w:lang w:val="en-US"/>
        </w:rPr>
      </w:pPr>
      <w:r w:rsidRPr="005D4B3A">
        <w:rPr>
          <w:i/>
          <w:szCs w:val="24"/>
          <w:lang w:val="en-US"/>
        </w:rPr>
        <w:t>“</w:t>
      </w:r>
      <w:r w:rsidR="003C4A7B" w:rsidRPr="005D4B3A">
        <w:rPr>
          <w:i/>
          <w:szCs w:val="24"/>
          <w:lang w:val="en-US"/>
        </w:rPr>
        <w:t>Subscription Price</w:t>
      </w:r>
      <w:r w:rsidRPr="005D4B3A">
        <w:rPr>
          <w:i/>
          <w:szCs w:val="24"/>
          <w:lang w:val="en-US"/>
        </w:rPr>
        <w:t>”</w:t>
      </w:r>
      <w:r w:rsidR="00A52A70">
        <w:rPr>
          <w:i/>
          <w:szCs w:val="24"/>
          <w:lang w:val="en-US"/>
        </w:rPr>
        <w:tab/>
      </w:r>
      <w:r w:rsidR="003C4A7B" w:rsidRPr="005D4B3A">
        <w:rPr>
          <w:i/>
          <w:szCs w:val="24"/>
          <w:lang w:val="en-US"/>
        </w:rPr>
        <w:t>the price per share at which subscription for</w:t>
      </w:r>
      <w:r w:rsidR="00A52A70">
        <w:rPr>
          <w:i/>
          <w:szCs w:val="24"/>
          <w:lang w:val="en-US"/>
        </w:rPr>
        <w:t xml:space="preserve"> new shares through </w:t>
      </w:r>
      <w:r w:rsidR="00A52A70">
        <w:rPr>
          <w:i/>
          <w:szCs w:val="24"/>
          <w:lang w:val="en-US"/>
        </w:rPr>
        <w:tab/>
        <w:t>e</w:t>
      </w:r>
      <w:r w:rsidR="005D4B3A">
        <w:rPr>
          <w:i/>
          <w:szCs w:val="24"/>
          <w:lang w:val="en-US"/>
        </w:rPr>
        <w:t>xercise of Warrants may be made.</w:t>
      </w:r>
    </w:p>
    <w:p w14:paraId="39A4287A" w14:textId="31D4997C" w:rsidR="003C4A7B" w:rsidRPr="003C4A7B" w:rsidRDefault="003C4A7B" w:rsidP="003C4A7B">
      <w:pPr>
        <w:pStyle w:val="NumreradDOKUMENTRUBRIK"/>
        <w:rPr>
          <w:i/>
        </w:rPr>
      </w:pPr>
      <w:r>
        <w:rPr>
          <w:lang w:val="en-US"/>
        </w:rPr>
        <w:t xml:space="preserve">Teckningsoptioner / </w:t>
      </w:r>
      <w:proofErr w:type="spellStart"/>
      <w:r w:rsidRPr="003C4A7B">
        <w:rPr>
          <w:i/>
        </w:rPr>
        <w:t>Warrants</w:t>
      </w:r>
      <w:proofErr w:type="spellEnd"/>
    </w:p>
    <w:p w14:paraId="5F443F4A" w14:textId="577F2C4C" w:rsidR="003C4A7B" w:rsidRPr="00D40957"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sidRPr="00D40957">
        <w:rPr>
          <w:szCs w:val="24"/>
        </w:rPr>
        <w:t xml:space="preserve">Antalet Teckningsoptioner i serie </w:t>
      </w:r>
      <w:r w:rsidR="000106E8">
        <w:rPr>
          <w:szCs w:val="24"/>
          <w:shd w:val="clear" w:color="auto" w:fill="FFFF00"/>
        </w:rPr>
        <w:t>[</w:t>
      </w:r>
      <w:r w:rsidR="004E12E7">
        <w:rPr>
          <w:szCs w:val="24"/>
          <w:shd w:val="clear" w:color="auto" w:fill="FFFF00"/>
        </w:rPr>
        <w:t>s</w:t>
      </w:r>
      <w:r w:rsidR="000106E8">
        <w:rPr>
          <w:szCs w:val="24"/>
          <w:shd w:val="clear" w:color="auto" w:fill="FFFF00"/>
        </w:rPr>
        <w:t>erienummer</w:t>
      </w:r>
      <w:r w:rsidR="004E12E7">
        <w:rPr>
          <w:szCs w:val="24"/>
          <w:shd w:val="clear" w:color="auto" w:fill="FFFF00"/>
        </w:rPr>
        <w:t>, t.ex. 2018-1</w:t>
      </w:r>
      <w:r w:rsidR="000106E8">
        <w:rPr>
          <w:szCs w:val="24"/>
          <w:shd w:val="clear" w:color="auto" w:fill="FFFF00"/>
        </w:rPr>
        <w:t>]</w:t>
      </w:r>
      <w:r w:rsidRPr="00D40957">
        <w:rPr>
          <w:szCs w:val="24"/>
        </w:rPr>
        <w:t xml:space="preserve"> uppgår till sammanlagt </w:t>
      </w:r>
      <w:r w:rsidR="000106E8">
        <w:rPr>
          <w:szCs w:val="24"/>
          <w:shd w:val="clear" w:color="auto" w:fill="FFFF00"/>
        </w:rPr>
        <w:t>[</w:t>
      </w:r>
      <w:r w:rsidR="004E12E7">
        <w:rPr>
          <w:szCs w:val="24"/>
          <w:shd w:val="clear" w:color="auto" w:fill="FFFF00"/>
        </w:rPr>
        <w:t>a</w:t>
      </w:r>
      <w:r w:rsidR="000106E8">
        <w:rPr>
          <w:szCs w:val="24"/>
          <w:shd w:val="clear" w:color="auto" w:fill="FFFF00"/>
        </w:rPr>
        <w:t>ntal]</w:t>
      </w:r>
      <w:r w:rsidRPr="00D40957">
        <w:rPr>
          <w:szCs w:val="24"/>
        </w:rPr>
        <w:t xml:space="preserve"> st.</w:t>
      </w:r>
    </w:p>
    <w:p w14:paraId="583CE9C0" w14:textId="2E4D7629" w:rsidR="003C4A7B" w:rsidRDefault="003C4A7B" w:rsidP="00A52A70">
      <w:pPr>
        <w:pStyle w:val="Normalengelsk"/>
        <w:ind w:left="709"/>
      </w:pPr>
      <w:r w:rsidRPr="005D4B3A">
        <w:t xml:space="preserve">The number of Warrants in series </w:t>
      </w:r>
      <w:r w:rsidR="000106E8">
        <w:rPr>
          <w:shd w:val="clear" w:color="auto" w:fill="FFFF00"/>
        </w:rPr>
        <w:t>[</w:t>
      </w:r>
      <w:r w:rsidR="004E12E7">
        <w:rPr>
          <w:shd w:val="clear" w:color="auto" w:fill="FFFF00"/>
        </w:rPr>
        <w:t>s</w:t>
      </w:r>
      <w:r w:rsidR="000106E8">
        <w:rPr>
          <w:shd w:val="clear" w:color="auto" w:fill="FFFF00"/>
        </w:rPr>
        <w:t>eries number</w:t>
      </w:r>
      <w:r w:rsidR="004E12E7">
        <w:rPr>
          <w:shd w:val="clear" w:color="auto" w:fill="FFFF00"/>
        </w:rPr>
        <w:t>, e.g. 2018-1</w:t>
      </w:r>
      <w:r w:rsidR="000106E8">
        <w:rPr>
          <w:shd w:val="clear" w:color="auto" w:fill="FFFF00"/>
        </w:rPr>
        <w:t>]</w:t>
      </w:r>
      <w:r>
        <w:t xml:space="preserve"> </w:t>
      </w:r>
      <w:r w:rsidRPr="005D4B3A">
        <w:t xml:space="preserve">amounts to a total of </w:t>
      </w:r>
      <w:r w:rsidR="000106E8">
        <w:rPr>
          <w:shd w:val="clear" w:color="auto" w:fill="FFFF00"/>
        </w:rPr>
        <w:t>[</w:t>
      </w:r>
      <w:r w:rsidR="004E12E7">
        <w:rPr>
          <w:shd w:val="clear" w:color="auto" w:fill="FFFF00"/>
        </w:rPr>
        <w:t>n</w:t>
      </w:r>
      <w:r w:rsidR="000106E8">
        <w:rPr>
          <w:shd w:val="clear" w:color="auto" w:fill="FFFF00"/>
        </w:rPr>
        <w:t>umber]</w:t>
      </w:r>
      <w:r>
        <w:t>.</w:t>
      </w:r>
    </w:p>
    <w:p w14:paraId="3ECAF9FC" w14:textId="75DCC79F"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sidRPr="00D40957">
        <w:rPr>
          <w:szCs w:val="24"/>
        </w:rPr>
        <w:t xml:space="preserve">Aktiekapitalet kan komma </w:t>
      </w:r>
      <w:r>
        <w:rPr>
          <w:szCs w:val="24"/>
        </w:rPr>
        <w:t xml:space="preserve">att ökas med högst </w:t>
      </w:r>
      <w:r w:rsidR="000106E8">
        <w:rPr>
          <w:szCs w:val="24"/>
          <w:shd w:val="clear" w:color="auto" w:fill="FFFF00"/>
        </w:rPr>
        <w:t>[</w:t>
      </w:r>
      <w:r w:rsidR="004E12E7">
        <w:rPr>
          <w:szCs w:val="24"/>
          <w:shd w:val="clear" w:color="auto" w:fill="FFFF00"/>
        </w:rPr>
        <w:t>b</w:t>
      </w:r>
      <w:r w:rsidR="000106E8">
        <w:rPr>
          <w:szCs w:val="24"/>
          <w:shd w:val="clear" w:color="auto" w:fill="FFFF00"/>
        </w:rPr>
        <w:t>elopp]</w:t>
      </w:r>
      <w:r>
        <w:rPr>
          <w:szCs w:val="24"/>
        </w:rPr>
        <w:t xml:space="preserve"> kr vid fullt utnyttjande av Teckningsoptionerna.</w:t>
      </w:r>
    </w:p>
    <w:p w14:paraId="0BE501D5" w14:textId="6D0BAACF" w:rsidR="003C4A7B" w:rsidRDefault="003C4A7B" w:rsidP="00A52A70">
      <w:pPr>
        <w:pStyle w:val="Normalengelsk"/>
        <w:ind w:left="709"/>
        <w:rPr>
          <w:shd w:val="clear" w:color="auto" w:fill="FFFF00"/>
        </w:rPr>
      </w:pPr>
      <w:r w:rsidRPr="005D4B3A">
        <w:t>Should the Warrants be fully exercised, the Company’s share capital will increase by not more than SEK</w:t>
      </w:r>
      <w:r w:rsidR="000106E8" w:rsidRPr="005D4B3A">
        <w:t xml:space="preserve"> </w:t>
      </w:r>
      <w:r w:rsidR="000106E8">
        <w:rPr>
          <w:shd w:val="clear" w:color="auto" w:fill="FFFF00"/>
        </w:rPr>
        <w:t>[</w:t>
      </w:r>
      <w:r w:rsidR="004E12E7">
        <w:rPr>
          <w:shd w:val="clear" w:color="auto" w:fill="FFFF00"/>
        </w:rPr>
        <w:t>a</w:t>
      </w:r>
      <w:r w:rsidR="000106E8">
        <w:rPr>
          <w:shd w:val="clear" w:color="auto" w:fill="FFFF00"/>
        </w:rPr>
        <w:t>mount]</w:t>
      </w:r>
      <w:r w:rsidR="000106E8">
        <w:t>.</w:t>
      </w:r>
    </w:p>
    <w:p w14:paraId="7ABBB2B8" w14:textId="1EAF1328" w:rsidR="003C4A7B"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Teckningsoptionerna </w:t>
      </w:r>
      <w:r w:rsidR="000D1CAF">
        <w:rPr>
          <w:szCs w:val="24"/>
        </w:rPr>
        <w:t>ska</w:t>
      </w:r>
      <w:r>
        <w:rPr>
          <w:szCs w:val="24"/>
        </w:rPr>
        <w:t xml:space="preserve"> tecknas</w:t>
      </w:r>
      <w:r w:rsidR="00202CAE">
        <w:rPr>
          <w:szCs w:val="24"/>
        </w:rPr>
        <w:t xml:space="preserve"> på teckningslista</w:t>
      </w:r>
      <w:r>
        <w:rPr>
          <w:szCs w:val="24"/>
        </w:rPr>
        <w:t xml:space="preserve"> </w:t>
      </w:r>
      <w:r w:rsidR="007E49BB">
        <w:t xml:space="preserve">under perioden </w:t>
      </w:r>
      <w:r w:rsidR="007E49BB" w:rsidRPr="00DE6BA1">
        <w:rPr>
          <w:highlight w:val="yellow"/>
        </w:rPr>
        <w:t>[</w:t>
      </w:r>
      <w:r w:rsidR="004E12E7">
        <w:rPr>
          <w:highlight w:val="yellow"/>
        </w:rPr>
        <w:t>d</w:t>
      </w:r>
      <w:r w:rsidR="007E49BB" w:rsidRPr="00DE6BA1">
        <w:rPr>
          <w:highlight w:val="yellow"/>
        </w:rPr>
        <w:t>atum]</w:t>
      </w:r>
      <w:r w:rsidR="007E49BB">
        <w:t xml:space="preserve"> – </w:t>
      </w:r>
      <w:r w:rsidR="007E49BB" w:rsidRPr="00DE6BA1">
        <w:rPr>
          <w:highlight w:val="yellow"/>
        </w:rPr>
        <w:t>[</w:t>
      </w:r>
      <w:r w:rsidR="004E12E7">
        <w:rPr>
          <w:highlight w:val="yellow"/>
        </w:rPr>
        <w:t>d</w:t>
      </w:r>
      <w:r w:rsidR="007E49BB" w:rsidRPr="00DE6BA1">
        <w:rPr>
          <w:highlight w:val="yellow"/>
        </w:rPr>
        <w:t>atum]</w:t>
      </w:r>
      <w:r>
        <w:rPr>
          <w:szCs w:val="24"/>
        </w:rPr>
        <w:t>.</w:t>
      </w:r>
    </w:p>
    <w:p w14:paraId="0DC439FA" w14:textId="7DE675DB" w:rsidR="003C4A7B" w:rsidRDefault="003C4A7B" w:rsidP="00A52A70">
      <w:pPr>
        <w:pStyle w:val="Normalengelsk"/>
        <w:ind w:left="709"/>
      </w:pPr>
      <w:r w:rsidRPr="005D4B3A">
        <w:t xml:space="preserve">The Warrants shall be subscribed for </w:t>
      </w:r>
      <w:r w:rsidR="00202CAE">
        <w:t xml:space="preserve">on a subscription list </w:t>
      </w:r>
      <w:r w:rsidR="007E49BB">
        <w:t xml:space="preserve">during the </w:t>
      </w:r>
      <w:r w:rsidR="007E49BB" w:rsidRPr="00DE6BA1">
        <w:t xml:space="preserve">period </w:t>
      </w:r>
      <w:r w:rsidR="007E49BB" w:rsidRPr="00DE6BA1">
        <w:rPr>
          <w:highlight w:val="yellow"/>
        </w:rPr>
        <w:t>[</w:t>
      </w:r>
      <w:r w:rsidR="004E12E7">
        <w:rPr>
          <w:highlight w:val="yellow"/>
        </w:rPr>
        <w:t>d</w:t>
      </w:r>
      <w:r w:rsidR="007E49BB" w:rsidRPr="00DE6BA1">
        <w:rPr>
          <w:highlight w:val="yellow"/>
        </w:rPr>
        <w:t>ate]</w:t>
      </w:r>
      <w:r w:rsidR="007E49BB" w:rsidRPr="00DE6BA1">
        <w:t xml:space="preserve"> – </w:t>
      </w:r>
      <w:r w:rsidR="007E49BB" w:rsidRPr="00DE6BA1">
        <w:rPr>
          <w:highlight w:val="yellow"/>
        </w:rPr>
        <w:t>[</w:t>
      </w:r>
      <w:r w:rsidR="004E12E7">
        <w:rPr>
          <w:highlight w:val="yellow"/>
        </w:rPr>
        <w:t>d</w:t>
      </w:r>
      <w:r w:rsidR="007E49BB" w:rsidRPr="00DE6BA1">
        <w:rPr>
          <w:highlight w:val="yellow"/>
        </w:rPr>
        <w:t>ate]</w:t>
      </w:r>
      <w:r>
        <w:t>.</w:t>
      </w:r>
    </w:p>
    <w:p w14:paraId="24AD2186" w14:textId="107B5C59"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För varje Teckningsoption </w:t>
      </w:r>
      <w:r w:rsidR="000D1CAF">
        <w:rPr>
          <w:szCs w:val="24"/>
        </w:rPr>
        <w:t>ska</w:t>
      </w:r>
      <w:r>
        <w:rPr>
          <w:szCs w:val="24"/>
        </w:rPr>
        <w:t xml:space="preserve"> betalas ett belopp om </w:t>
      </w:r>
      <w:r w:rsidR="000106E8">
        <w:rPr>
          <w:szCs w:val="24"/>
          <w:shd w:val="clear" w:color="auto" w:fill="FFFF00"/>
        </w:rPr>
        <w:t>[</w:t>
      </w:r>
      <w:r w:rsidR="004E12E7">
        <w:rPr>
          <w:szCs w:val="24"/>
          <w:shd w:val="clear" w:color="auto" w:fill="FFFF00"/>
        </w:rPr>
        <w:t>b</w:t>
      </w:r>
      <w:r w:rsidR="000106E8">
        <w:rPr>
          <w:szCs w:val="24"/>
          <w:shd w:val="clear" w:color="auto" w:fill="FFFF00"/>
        </w:rPr>
        <w:t>elopp]</w:t>
      </w:r>
      <w:r>
        <w:rPr>
          <w:szCs w:val="24"/>
        </w:rPr>
        <w:t xml:space="preserve"> kronor</w:t>
      </w:r>
      <w:r w:rsidR="00202CAE" w:rsidRPr="00202CAE">
        <w:rPr>
          <w:szCs w:val="24"/>
        </w:rPr>
        <w:t xml:space="preserve">, vilket motsvarar ett bedömt marknadsvärde </w:t>
      </w:r>
      <w:r w:rsidR="00202CAE">
        <w:rPr>
          <w:szCs w:val="24"/>
        </w:rPr>
        <w:t>enligt Black</w:t>
      </w:r>
      <w:r w:rsidR="00E10AC5">
        <w:rPr>
          <w:szCs w:val="24"/>
        </w:rPr>
        <w:t>-</w:t>
      </w:r>
      <w:r w:rsidR="00202CAE">
        <w:rPr>
          <w:szCs w:val="24"/>
        </w:rPr>
        <w:t>Scholes-modellen</w:t>
      </w:r>
      <w:r>
        <w:rPr>
          <w:szCs w:val="24"/>
        </w:rPr>
        <w:t>.</w:t>
      </w:r>
      <w:r w:rsidR="00202CAE">
        <w:rPr>
          <w:szCs w:val="24"/>
        </w:rPr>
        <w:t xml:space="preserve"> </w:t>
      </w:r>
      <w:r w:rsidR="00202CAE" w:rsidRPr="00977F32">
        <w:t xml:space="preserve">Betalning för de tecknade </w:t>
      </w:r>
      <w:r w:rsidR="00202CAE">
        <w:t>T</w:t>
      </w:r>
      <w:r w:rsidR="00202CAE" w:rsidRPr="00977F32">
        <w:t xml:space="preserve">eckningsoptionerna ska ske </w:t>
      </w:r>
      <w:r w:rsidR="00202CAE">
        <w:t xml:space="preserve">kontant till bolagets bankkonto </w:t>
      </w:r>
      <w:r w:rsidR="00202CAE" w:rsidRPr="00977F32">
        <w:t>inom fyra veckor efter teckning.</w:t>
      </w:r>
    </w:p>
    <w:p w14:paraId="20EBC84E" w14:textId="7C47CF21" w:rsidR="003C4A7B" w:rsidRDefault="003C4A7B" w:rsidP="00A52A70">
      <w:pPr>
        <w:pStyle w:val="Normalengelsk"/>
        <w:ind w:left="709"/>
      </w:pPr>
      <w:r w:rsidRPr="005D4B3A">
        <w:t xml:space="preserve">For each Warrant an amount of SEK </w:t>
      </w:r>
      <w:r w:rsidR="000106E8">
        <w:rPr>
          <w:shd w:val="clear" w:color="auto" w:fill="FFFF00"/>
        </w:rPr>
        <w:t>[</w:t>
      </w:r>
      <w:r w:rsidR="004E12E7">
        <w:rPr>
          <w:shd w:val="clear" w:color="auto" w:fill="FFFF00"/>
        </w:rPr>
        <w:t>a</w:t>
      </w:r>
      <w:r w:rsidR="000106E8">
        <w:rPr>
          <w:shd w:val="clear" w:color="auto" w:fill="FFFF00"/>
        </w:rPr>
        <w:t>mount]</w:t>
      </w:r>
      <w:r w:rsidR="00202CAE">
        <w:t xml:space="preserve"> shall be paid</w:t>
      </w:r>
      <w:r w:rsidR="00202CAE" w:rsidRPr="00DF4057">
        <w:rPr>
          <w:color w:val="000000"/>
        </w:rPr>
        <w:t>, which corresponds the estimated market value according to the Black</w:t>
      </w:r>
      <w:r w:rsidR="00E10AC5">
        <w:rPr>
          <w:color w:val="000000"/>
        </w:rPr>
        <w:t>-</w:t>
      </w:r>
      <w:r w:rsidR="00202CAE" w:rsidRPr="00DF4057">
        <w:rPr>
          <w:color w:val="000000"/>
        </w:rPr>
        <w:t>Scholes model.</w:t>
      </w:r>
      <w:r w:rsidR="00202CAE" w:rsidRPr="00202CAE">
        <w:t xml:space="preserve"> </w:t>
      </w:r>
      <w:r w:rsidR="00202CAE" w:rsidRPr="00CC0971">
        <w:t xml:space="preserve">Payment for the subscribed </w:t>
      </w:r>
      <w:r w:rsidR="00202CAE">
        <w:t>W</w:t>
      </w:r>
      <w:r w:rsidR="00202CAE" w:rsidRPr="00CC0971">
        <w:t>arrants shall be made in cash to the company’s bank account within four weeks after subscription.</w:t>
      </w:r>
    </w:p>
    <w:p w14:paraId="37E640B0" w14:textId="3AFD105A"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Bolaget </w:t>
      </w:r>
      <w:r w:rsidR="000D1CAF">
        <w:rPr>
          <w:szCs w:val="24"/>
        </w:rPr>
        <w:t>ska</w:t>
      </w:r>
      <w:r>
        <w:rPr>
          <w:szCs w:val="24"/>
        </w:rPr>
        <w:t xml:space="preserve"> utfärda optionsbevis ställt till varje Optionsinnehavare. Bolaget verkställer på begäran av Optionsinnehavare utbyte och växling av optionsbevis.</w:t>
      </w:r>
    </w:p>
    <w:p w14:paraId="174C7DE6" w14:textId="77777777" w:rsidR="003C4A7B" w:rsidRPr="005D4B3A" w:rsidRDefault="003C4A7B" w:rsidP="00A52A70">
      <w:pPr>
        <w:pStyle w:val="Normalengelsk"/>
        <w:ind w:left="709"/>
      </w:pPr>
      <w:r w:rsidRPr="005D4B3A">
        <w:t xml:space="preserve">The Company shall issue warrant certificates in the name of each Warrant Holder. The Company will execute exchange and change of warrant certificates on request from the Warrant Holder. </w:t>
      </w:r>
    </w:p>
    <w:p w14:paraId="0661D51C" w14:textId="19691082"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De nya aktierna </w:t>
      </w:r>
      <w:r w:rsidR="000D1CAF">
        <w:rPr>
          <w:szCs w:val="24"/>
        </w:rPr>
        <w:t>ska</w:t>
      </w:r>
      <w:r>
        <w:rPr>
          <w:szCs w:val="24"/>
        </w:rPr>
        <w:t xml:space="preserve"> vara stamaktier.</w:t>
      </w:r>
    </w:p>
    <w:p w14:paraId="72394FA3" w14:textId="77777777" w:rsidR="003C4A7B" w:rsidRPr="005D4B3A" w:rsidRDefault="003C4A7B" w:rsidP="00A52A70">
      <w:pPr>
        <w:pStyle w:val="Normalengelsk"/>
        <w:ind w:left="709"/>
      </w:pPr>
      <w:r w:rsidRPr="005D4B3A">
        <w:t>The new shares shall be common shares.</w:t>
      </w:r>
    </w:p>
    <w:p w14:paraId="72D1363D" w14:textId="6EAB0D76"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De nya aktierna </w:t>
      </w:r>
      <w:r w:rsidR="000D1CAF">
        <w:rPr>
          <w:szCs w:val="24"/>
        </w:rPr>
        <w:t>ska</w:t>
      </w:r>
      <w:r>
        <w:rPr>
          <w:szCs w:val="24"/>
        </w:rPr>
        <w:t xml:space="preserve"> omfattas av bolagsordningens hembudsklausul</w:t>
      </w:r>
      <w:r w:rsidR="00814284">
        <w:rPr>
          <w:szCs w:val="24"/>
        </w:rPr>
        <w:t xml:space="preserve"> och förköpsklausul</w:t>
      </w:r>
      <w:r>
        <w:rPr>
          <w:szCs w:val="24"/>
        </w:rPr>
        <w:t>.</w:t>
      </w:r>
    </w:p>
    <w:p w14:paraId="4DA6019B" w14:textId="33305796" w:rsidR="003C4A7B" w:rsidRPr="005D4B3A" w:rsidRDefault="003C4A7B" w:rsidP="00A52A70">
      <w:pPr>
        <w:pStyle w:val="Normalengelsk"/>
        <w:ind w:left="709"/>
      </w:pPr>
      <w:r w:rsidRPr="005D4B3A">
        <w:t>The new shares shall be covered by the p</w:t>
      </w:r>
      <w:r w:rsidR="000D1CAF">
        <w:t>ost sale purchase right</w:t>
      </w:r>
      <w:r w:rsidRPr="005D4B3A">
        <w:t xml:space="preserve"> clause </w:t>
      </w:r>
      <w:r w:rsidR="00814284">
        <w:t xml:space="preserve">and right of first refusal clause </w:t>
      </w:r>
      <w:r w:rsidRPr="005D4B3A">
        <w:t>in the Company´s articles of association.</w:t>
      </w:r>
    </w:p>
    <w:p w14:paraId="74986382" w14:textId="2BDED8B2" w:rsidR="003C4A7B" w:rsidRPr="00D40957" w:rsidRDefault="003C4A7B" w:rsidP="003C4A7B">
      <w:pPr>
        <w:pStyle w:val="NumreradDOKUMENTRUBRIK"/>
        <w:rPr>
          <w:i/>
          <w:lang w:val="en-US"/>
        </w:rPr>
      </w:pPr>
      <w:proofErr w:type="spellStart"/>
      <w:r>
        <w:rPr>
          <w:lang w:val="en-US"/>
        </w:rPr>
        <w:lastRenderedPageBreak/>
        <w:t>Rätt</w:t>
      </w:r>
      <w:proofErr w:type="spellEnd"/>
      <w:r>
        <w:rPr>
          <w:lang w:val="en-US"/>
        </w:rPr>
        <w:t xml:space="preserve"> att </w:t>
      </w:r>
      <w:proofErr w:type="spellStart"/>
      <w:r>
        <w:rPr>
          <w:lang w:val="en-US"/>
        </w:rPr>
        <w:t>teckna</w:t>
      </w:r>
      <w:proofErr w:type="spellEnd"/>
      <w:r>
        <w:rPr>
          <w:lang w:val="en-US"/>
        </w:rPr>
        <w:t xml:space="preserve"> </w:t>
      </w:r>
      <w:proofErr w:type="spellStart"/>
      <w:r>
        <w:rPr>
          <w:lang w:val="en-US"/>
        </w:rPr>
        <w:t>nya</w:t>
      </w:r>
      <w:proofErr w:type="spellEnd"/>
      <w:r>
        <w:rPr>
          <w:lang w:val="en-US"/>
        </w:rPr>
        <w:t xml:space="preserve"> </w:t>
      </w:r>
      <w:proofErr w:type="spellStart"/>
      <w:r>
        <w:rPr>
          <w:lang w:val="en-US"/>
        </w:rPr>
        <w:t>aktier</w:t>
      </w:r>
      <w:proofErr w:type="spellEnd"/>
      <w:r>
        <w:rPr>
          <w:lang w:val="en-US"/>
        </w:rPr>
        <w:t xml:space="preserve"> / </w:t>
      </w:r>
      <w:r w:rsidRPr="00D40957">
        <w:rPr>
          <w:i/>
          <w:lang w:val="en-US"/>
        </w:rPr>
        <w:t>The right to subscribe for new shares</w:t>
      </w:r>
    </w:p>
    <w:p w14:paraId="3059299C" w14:textId="582E5CA7" w:rsidR="003C4A7B"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Varje Teckningsoption berättigar innehavaren till teckning av en ny aktie i Bolaget, envar med ett kvotvärde uppgående till </w:t>
      </w:r>
      <w:r w:rsidR="000106E8">
        <w:rPr>
          <w:szCs w:val="24"/>
          <w:shd w:val="clear" w:color="auto" w:fill="FFFF00"/>
        </w:rPr>
        <w:t>[</w:t>
      </w:r>
      <w:r w:rsidR="004E12E7">
        <w:rPr>
          <w:szCs w:val="24"/>
          <w:shd w:val="clear" w:color="auto" w:fill="FFFF00"/>
        </w:rPr>
        <w:t>b</w:t>
      </w:r>
      <w:r w:rsidR="000106E8">
        <w:rPr>
          <w:szCs w:val="24"/>
          <w:shd w:val="clear" w:color="auto" w:fill="FFFF00"/>
        </w:rPr>
        <w:t>elopp, med bokstäver]</w:t>
      </w:r>
      <w:r>
        <w:rPr>
          <w:szCs w:val="24"/>
        </w:rPr>
        <w:t xml:space="preserve"> </w:t>
      </w:r>
      <w:r w:rsidR="000106E8">
        <w:rPr>
          <w:szCs w:val="24"/>
        </w:rPr>
        <w:t>(</w:t>
      </w:r>
      <w:r w:rsidR="000106E8">
        <w:rPr>
          <w:szCs w:val="24"/>
          <w:shd w:val="clear" w:color="auto" w:fill="FFFF00"/>
        </w:rPr>
        <w:t>[</w:t>
      </w:r>
      <w:r w:rsidR="004E12E7">
        <w:rPr>
          <w:szCs w:val="24"/>
          <w:shd w:val="clear" w:color="auto" w:fill="FFFF00"/>
        </w:rPr>
        <w:t>b</w:t>
      </w:r>
      <w:r w:rsidR="000106E8">
        <w:rPr>
          <w:szCs w:val="24"/>
          <w:shd w:val="clear" w:color="auto" w:fill="FFFF00"/>
        </w:rPr>
        <w:t>elopp]</w:t>
      </w:r>
      <w:r w:rsidR="000106E8">
        <w:rPr>
          <w:szCs w:val="24"/>
        </w:rPr>
        <w:t>) k</w:t>
      </w:r>
      <w:r>
        <w:rPr>
          <w:szCs w:val="24"/>
        </w:rPr>
        <w:t xml:space="preserve">ronor, till en Teckningskurs om </w:t>
      </w:r>
      <w:r w:rsidR="000106E8">
        <w:rPr>
          <w:szCs w:val="24"/>
          <w:shd w:val="clear" w:color="auto" w:fill="FFFF00"/>
        </w:rPr>
        <w:t>[</w:t>
      </w:r>
      <w:r w:rsidR="004E12E7">
        <w:rPr>
          <w:szCs w:val="24"/>
          <w:shd w:val="clear" w:color="auto" w:fill="FFFF00"/>
        </w:rPr>
        <w:t>b</w:t>
      </w:r>
      <w:r w:rsidR="000106E8">
        <w:rPr>
          <w:szCs w:val="24"/>
          <w:shd w:val="clear" w:color="auto" w:fill="FFFF00"/>
        </w:rPr>
        <w:t>elopp, med bokstäver]</w:t>
      </w:r>
      <w:r w:rsidR="000106E8">
        <w:rPr>
          <w:szCs w:val="24"/>
        </w:rPr>
        <w:t xml:space="preserve"> (</w:t>
      </w:r>
      <w:r w:rsidR="000106E8">
        <w:rPr>
          <w:szCs w:val="24"/>
          <w:shd w:val="clear" w:color="auto" w:fill="FFFF00"/>
        </w:rPr>
        <w:t>[</w:t>
      </w:r>
      <w:r w:rsidR="004E12E7">
        <w:rPr>
          <w:szCs w:val="24"/>
          <w:shd w:val="clear" w:color="auto" w:fill="FFFF00"/>
        </w:rPr>
        <w:t>b</w:t>
      </w:r>
      <w:r w:rsidR="000106E8">
        <w:rPr>
          <w:szCs w:val="24"/>
          <w:shd w:val="clear" w:color="auto" w:fill="FFFF00"/>
        </w:rPr>
        <w:t>elopp]</w:t>
      </w:r>
      <w:r w:rsidR="000106E8">
        <w:rPr>
          <w:szCs w:val="24"/>
        </w:rPr>
        <w:t>)</w:t>
      </w:r>
      <w:r>
        <w:rPr>
          <w:szCs w:val="24"/>
        </w:rPr>
        <w:t xml:space="preserve"> kronor per aktie.</w:t>
      </w:r>
    </w:p>
    <w:p w14:paraId="679E1C70" w14:textId="79C0E28F" w:rsidR="003C4A7B" w:rsidRDefault="003C4A7B" w:rsidP="00A52A70">
      <w:pPr>
        <w:pStyle w:val="Normalengelsk"/>
        <w:ind w:left="709"/>
      </w:pPr>
      <w:r w:rsidRPr="005D4B3A">
        <w:t xml:space="preserve">Each warrant gives the holder a right to subscribe for one new share in the Company, each with a quota value of SEK </w:t>
      </w:r>
      <w:r w:rsidR="000106E8">
        <w:rPr>
          <w:shd w:val="clear" w:color="auto" w:fill="FFFF00"/>
        </w:rPr>
        <w:t>[</w:t>
      </w:r>
      <w:r w:rsidR="004E12E7">
        <w:rPr>
          <w:shd w:val="clear" w:color="auto" w:fill="FFFF00"/>
        </w:rPr>
        <w:t>a</w:t>
      </w:r>
      <w:r w:rsidR="000106E8">
        <w:rPr>
          <w:shd w:val="clear" w:color="auto" w:fill="FFFF00"/>
        </w:rPr>
        <w:t>mount, in letters]</w:t>
      </w:r>
      <w:r w:rsidR="000106E8">
        <w:t xml:space="preserve"> (</w:t>
      </w:r>
      <w:r w:rsidR="000106E8">
        <w:rPr>
          <w:shd w:val="clear" w:color="auto" w:fill="FFFF00"/>
        </w:rPr>
        <w:t>[</w:t>
      </w:r>
      <w:r w:rsidR="004E12E7">
        <w:rPr>
          <w:shd w:val="clear" w:color="auto" w:fill="FFFF00"/>
        </w:rPr>
        <w:t>a</w:t>
      </w:r>
      <w:r w:rsidR="000106E8">
        <w:rPr>
          <w:shd w:val="clear" w:color="auto" w:fill="FFFF00"/>
        </w:rPr>
        <w:t>mount]</w:t>
      </w:r>
      <w:r w:rsidR="000106E8">
        <w:t>)</w:t>
      </w:r>
      <w:r>
        <w:t xml:space="preserve">, for a Subscription Price of SEK </w:t>
      </w:r>
      <w:r w:rsidR="000106E8">
        <w:rPr>
          <w:shd w:val="clear" w:color="auto" w:fill="FFFF00"/>
        </w:rPr>
        <w:t>[</w:t>
      </w:r>
      <w:r w:rsidR="004E12E7">
        <w:rPr>
          <w:shd w:val="clear" w:color="auto" w:fill="FFFF00"/>
        </w:rPr>
        <w:t>a</w:t>
      </w:r>
      <w:r w:rsidR="000106E8">
        <w:rPr>
          <w:shd w:val="clear" w:color="auto" w:fill="FFFF00"/>
        </w:rPr>
        <w:t>mount, in letters]</w:t>
      </w:r>
      <w:r w:rsidR="000106E8">
        <w:t xml:space="preserve"> (</w:t>
      </w:r>
      <w:r w:rsidR="000106E8">
        <w:rPr>
          <w:shd w:val="clear" w:color="auto" w:fill="FFFF00"/>
        </w:rPr>
        <w:t>[</w:t>
      </w:r>
      <w:r w:rsidR="004E12E7">
        <w:rPr>
          <w:shd w:val="clear" w:color="auto" w:fill="FFFF00"/>
        </w:rPr>
        <w:t>a</w:t>
      </w:r>
      <w:r w:rsidR="000106E8">
        <w:rPr>
          <w:shd w:val="clear" w:color="auto" w:fill="FFFF00"/>
        </w:rPr>
        <w:t>mount]</w:t>
      </w:r>
      <w:r w:rsidR="000106E8">
        <w:t>)</w:t>
      </w:r>
      <w:r>
        <w:t xml:space="preserve"> per share.</w:t>
      </w:r>
    </w:p>
    <w:p w14:paraId="56B50C36" w14:textId="6C612DAE"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Teckningskursen liksom antalet aktier som varje Teckningsoption ger rätt att teckna kan bli föremål för jus</w:t>
      </w:r>
      <w:r w:rsidR="00E10AC5">
        <w:rPr>
          <w:szCs w:val="24"/>
        </w:rPr>
        <w:t xml:space="preserve">tering i de fall som anges i § </w:t>
      </w:r>
      <w:r w:rsidR="00E10AC5">
        <w:fldChar w:fldCharType="begin"/>
      </w:r>
      <w:r w:rsidR="00E10AC5">
        <w:instrText xml:space="preserve"> REF _Ref302983754 \r \h </w:instrText>
      </w:r>
      <w:r w:rsidR="00E10AC5">
        <w:fldChar w:fldCharType="separate"/>
      </w:r>
      <w:r w:rsidR="00E10AC5">
        <w:t>8</w:t>
      </w:r>
      <w:r w:rsidR="00E10AC5">
        <w:fldChar w:fldCharType="end"/>
      </w:r>
      <w:r>
        <w:rPr>
          <w:szCs w:val="24"/>
        </w:rPr>
        <w:t xml:space="preserve"> nedan.</w:t>
      </w:r>
    </w:p>
    <w:p w14:paraId="7AA258D8" w14:textId="2A2DE3BA" w:rsidR="003C4A7B" w:rsidRPr="005D4B3A" w:rsidRDefault="003C4A7B" w:rsidP="00A52A70">
      <w:pPr>
        <w:pStyle w:val="Normalengelsk"/>
        <w:ind w:left="709"/>
        <w:rPr>
          <w:rStyle w:val="hps"/>
          <w:i w:val="0"/>
          <w:lang w:val="en"/>
        </w:rPr>
      </w:pPr>
      <w:r w:rsidRPr="005D4B3A">
        <w:t xml:space="preserve">The Subscription Price, as well as the number of shares that each Warrant gives the holder a right to subscribe for, </w:t>
      </w:r>
      <w:r w:rsidRPr="005D4B3A">
        <w:rPr>
          <w:rStyle w:val="hps"/>
          <w:lang w:val="en"/>
        </w:rPr>
        <w:t>may be subject to</w:t>
      </w:r>
      <w:r w:rsidRPr="005D4B3A">
        <w:rPr>
          <w:lang w:val="en"/>
        </w:rPr>
        <w:t xml:space="preserve"> </w:t>
      </w:r>
      <w:r w:rsidRPr="005D4B3A">
        <w:rPr>
          <w:rStyle w:val="hps"/>
          <w:lang w:val="en"/>
        </w:rPr>
        <w:t>adjustment</w:t>
      </w:r>
      <w:r w:rsidRPr="005D4B3A">
        <w:rPr>
          <w:lang w:val="en"/>
        </w:rPr>
        <w:t xml:space="preserve"> </w:t>
      </w:r>
      <w:r w:rsidRPr="005D4B3A">
        <w:rPr>
          <w:rStyle w:val="hps"/>
          <w:lang w:val="en"/>
        </w:rPr>
        <w:t>in</w:t>
      </w:r>
      <w:r w:rsidRPr="005D4B3A">
        <w:rPr>
          <w:lang w:val="en"/>
        </w:rPr>
        <w:t xml:space="preserve"> </w:t>
      </w:r>
      <w:r w:rsidRPr="005D4B3A">
        <w:rPr>
          <w:rStyle w:val="hps"/>
          <w:lang w:val="en"/>
        </w:rPr>
        <w:t>the cases mentioned</w:t>
      </w:r>
      <w:r w:rsidRPr="005D4B3A">
        <w:rPr>
          <w:lang w:val="en"/>
        </w:rPr>
        <w:t xml:space="preserve"> </w:t>
      </w:r>
      <w:r w:rsidRPr="005D4B3A">
        <w:rPr>
          <w:rStyle w:val="hps"/>
          <w:lang w:val="en"/>
        </w:rPr>
        <w:t>in</w:t>
      </w:r>
      <w:r w:rsidRPr="005D4B3A">
        <w:rPr>
          <w:lang w:val="en"/>
        </w:rPr>
        <w:t xml:space="preserve"> </w:t>
      </w:r>
      <w:r w:rsidRPr="005D4B3A">
        <w:rPr>
          <w:rStyle w:val="hps"/>
          <w:lang w:val="en"/>
        </w:rPr>
        <w:t>§</w:t>
      </w:r>
      <w:r w:rsidRPr="005D4B3A">
        <w:rPr>
          <w:lang w:val="en"/>
        </w:rPr>
        <w:t xml:space="preserve"> </w:t>
      </w:r>
      <w:r w:rsidR="00E10AC5">
        <w:fldChar w:fldCharType="begin"/>
      </w:r>
      <w:r w:rsidR="00E10AC5">
        <w:instrText xml:space="preserve"> REF _Ref302983754 \r \h </w:instrText>
      </w:r>
      <w:r w:rsidR="00E10AC5">
        <w:fldChar w:fldCharType="separate"/>
      </w:r>
      <w:r w:rsidR="00E10AC5">
        <w:t>8</w:t>
      </w:r>
      <w:r w:rsidR="00E10AC5">
        <w:fldChar w:fldCharType="end"/>
      </w:r>
      <w:r w:rsidRPr="005D4B3A">
        <w:rPr>
          <w:rStyle w:val="hps"/>
          <w:lang w:val="en"/>
        </w:rPr>
        <w:t xml:space="preserve"> below.</w:t>
      </w:r>
    </w:p>
    <w:p w14:paraId="7F8C9E44" w14:textId="5EF4D13B"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Teckning kan endast ske av helt antal aktier. Eventuellt överskjutande del av aktie, vartill det sammanlagda antalet Teckningsoptioner som en och samma Optionsinnehavare önskar utnyttja berättigar, </w:t>
      </w:r>
      <w:r w:rsidR="000D1CAF">
        <w:rPr>
          <w:szCs w:val="24"/>
        </w:rPr>
        <w:t>ska</w:t>
      </w:r>
      <w:r>
        <w:rPr>
          <w:szCs w:val="24"/>
        </w:rPr>
        <w:t xml:space="preserve"> bortses ifrån.</w:t>
      </w:r>
    </w:p>
    <w:p w14:paraId="50A08572" w14:textId="77777777" w:rsidR="003C4A7B" w:rsidRPr="005D4B3A" w:rsidRDefault="003C4A7B" w:rsidP="00A52A70">
      <w:pPr>
        <w:pStyle w:val="Normalengelsk"/>
        <w:ind w:left="709"/>
      </w:pPr>
      <w:r w:rsidRPr="005D4B3A">
        <w:t>Subscription may only be made with respect to a whole number of shares. Any excess part of a share, which the total number of Warrants that one Warrant Holder wishes to exercise entitles to, shall be disregarded.</w:t>
      </w:r>
    </w:p>
    <w:p w14:paraId="7C8542AA" w14:textId="0E4FFE16" w:rsidR="003C4A7B" w:rsidRPr="00D40957" w:rsidRDefault="003C4A7B" w:rsidP="003C4A7B">
      <w:pPr>
        <w:pStyle w:val="NumreradDOKUMENTRUBRIK"/>
        <w:rPr>
          <w:i/>
          <w:lang w:val="en-US"/>
        </w:rPr>
      </w:pPr>
      <w:proofErr w:type="spellStart"/>
      <w:r>
        <w:rPr>
          <w:lang w:val="en-US"/>
        </w:rPr>
        <w:t>Anmälan</w:t>
      </w:r>
      <w:proofErr w:type="spellEnd"/>
      <w:r>
        <w:rPr>
          <w:lang w:val="en-US"/>
        </w:rPr>
        <w:t xml:space="preserve"> om </w:t>
      </w:r>
      <w:proofErr w:type="spellStart"/>
      <w:r>
        <w:rPr>
          <w:lang w:val="en-US"/>
        </w:rPr>
        <w:t>Teckning</w:t>
      </w:r>
      <w:proofErr w:type="spellEnd"/>
      <w:r>
        <w:rPr>
          <w:lang w:val="en-US"/>
        </w:rPr>
        <w:t xml:space="preserve"> / </w:t>
      </w:r>
      <w:r w:rsidRPr="00D40957">
        <w:rPr>
          <w:i/>
          <w:lang w:val="en-US"/>
        </w:rPr>
        <w:t>Notification for Subscription</w:t>
      </w:r>
    </w:p>
    <w:p w14:paraId="12BBB346" w14:textId="3922F5D3"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Anmälan om Teckning av aktier kan äga rum under tiden från och med </w:t>
      </w:r>
      <w:r w:rsidR="000106E8" w:rsidRPr="000106E8">
        <w:rPr>
          <w:szCs w:val="24"/>
          <w:highlight w:val="yellow"/>
        </w:rPr>
        <w:t>[</w:t>
      </w:r>
      <w:r w:rsidR="004E12E7">
        <w:rPr>
          <w:szCs w:val="24"/>
          <w:highlight w:val="yellow"/>
        </w:rPr>
        <w:t>d</w:t>
      </w:r>
      <w:r w:rsidR="000106E8" w:rsidRPr="000106E8">
        <w:rPr>
          <w:szCs w:val="24"/>
          <w:highlight w:val="yellow"/>
        </w:rPr>
        <w:t>atum</w:t>
      </w:r>
      <w:r w:rsidR="007E18D5">
        <w:rPr>
          <w:szCs w:val="24"/>
          <w:highlight w:val="yellow"/>
        </w:rPr>
        <w:t xml:space="preserve"> (efter löptiden)</w:t>
      </w:r>
      <w:r w:rsidR="000106E8" w:rsidRPr="000106E8">
        <w:rPr>
          <w:szCs w:val="24"/>
          <w:highlight w:val="yellow"/>
        </w:rPr>
        <w:t>]</w:t>
      </w:r>
      <w:r>
        <w:rPr>
          <w:szCs w:val="24"/>
        </w:rPr>
        <w:t xml:space="preserve"> till och med </w:t>
      </w:r>
      <w:r w:rsidR="000106E8" w:rsidRPr="000106E8">
        <w:rPr>
          <w:szCs w:val="24"/>
          <w:highlight w:val="yellow"/>
        </w:rPr>
        <w:t>[</w:t>
      </w:r>
      <w:r w:rsidR="004E12E7">
        <w:rPr>
          <w:szCs w:val="24"/>
          <w:highlight w:val="yellow"/>
        </w:rPr>
        <w:t>d</w:t>
      </w:r>
      <w:r w:rsidR="00362EE5" w:rsidRPr="000106E8">
        <w:rPr>
          <w:szCs w:val="24"/>
          <w:highlight w:val="yellow"/>
        </w:rPr>
        <w:t>atum</w:t>
      </w:r>
      <w:r w:rsidR="00362EE5">
        <w:rPr>
          <w:szCs w:val="24"/>
          <w:highlight w:val="yellow"/>
        </w:rPr>
        <w:t xml:space="preserve"> + </w:t>
      </w:r>
      <w:r w:rsidR="003E1DE3">
        <w:rPr>
          <w:szCs w:val="24"/>
          <w:highlight w:val="yellow"/>
        </w:rPr>
        <w:t>21</w:t>
      </w:r>
      <w:r w:rsidR="00362EE5">
        <w:rPr>
          <w:szCs w:val="24"/>
          <w:highlight w:val="yellow"/>
        </w:rPr>
        <w:t> dagar</w:t>
      </w:r>
      <w:r w:rsidR="000106E8" w:rsidRPr="000106E8">
        <w:rPr>
          <w:szCs w:val="24"/>
          <w:highlight w:val="yellow"/>
        </w:rPr>
        <w:t>]</w:t>
      </w:r>
      <w:r>
        <w:rPr>
          <w:szCs w:val="24"/>
        </w:rPr>
        <w:t xml:space="preserve"> eller det tidigar</w:t>
      </w:r>
      <w:r w:rsidR="00E10AC5">
        <w:rPr>
          <w:szCs w:val="24"/>
        </w:rPr>
        <w:t>e datum som kan följa enligt § </w:t>
      </w:r>
      <w:r w:rsidR="00E10AC5">
        <w:fldChar w:fldCharType="begin"/>
      </w:r>
      <w:r w:rsidR="00E10AC5">
        <w:instrText xml:space="preserve"> REF _Ref302983754 \r \h </w:instrText>
      </w:r>
      <w:r w:rsidR="00E10AC5">
        <w:fldChar w:fldCharType="separate"/>
      </w:r>
      <w:r w:rsidR="00E10AC5">
        <w:t>8</w:t>
      </w:r>
      <w:r w:rsidR="00E10AC5">
        <w:fldChar w:fldCharType="end"/>
      </w:r>
      <w:r>
        <w:rPr>
          <w:szCs w:val="24"/>
        </w:rPr>
        <w:t xml:space="preserve"> nedan. Inges inte anmälan om Teckning inom ovan angiven tid upphör optionsrätten.</w:t>
      </w:r>
    </w:p>
    <w:p w14:paraId="45D9307D" w14:textId="7A18007F" w:rsidR="003C4A7B" w:rsidRDefault="003C4A7B" w:rsidP="00A52A70">
      <w:pPr>
        <w:pStyle w:val="Normalengelsk"/>
        <w:ind w:left="709"/>
      </w:pPr>
      <w:r w:rsidRPr="005D4B3A">
        <w:t xml:space="preserve">Notification for Subscription of shares can be made during the time period from and including </w:t>
      </w:r>
      <w:r w:rsidR="000106E8" w:rsidRPr="000106E8">
        <w:rPr>
          <w:highlight w:val="yellow"/>
        </w:rPr>
        <w:t>[</w:t>
      </w:r>
      <w:r w:rsidR="004E12E7">
        <w:rPr>
          <w:highlight w:val="yellow"/>
        </w:rPr>
        <w:t>d</w:t>
      </w:r>
      <w:r w:rsidR="000106E8" w:rsidRPr="000106E8">
        <w:rPr>
          <w:highlight w:val="yellow"/>
        </w:rPr>
        <w:t>ate</w:t>
      </w:r>
      <w:r w:rsidR="007E18D5">
        <w:rPr>
          <w:highlight w:val="yellow"/>
        </w:rPr>
        <w:t xml:space="preserve"> (after expiry date)</w:t>
      </w:r>
      <w:r w:rsidR="000106E8" w:rsidRPr="000106E8">
        <w:rPr>
          <w:highlight w:val="yellow"/>
        </w:rPr>
        <w:t>]</w:t>
      </w:r>
      <w:r w:rsidRPr="005D4B3A">
        <w:t xml:space="preserve"> until and including </w:t>
      </w:r>
      <w:r w:rsidR="000106E8" w:rsidRPr="000106E8">
        <w:rPr>
          <w:highlight w:val="yellow"/>
        </w:rPr>
        <w:t>[</w:t>
      </w:r>
      <w:r w:rsidR="004E12E7">
        <w:rPr>
          <w:highlight w:val="yellow"/>
        </w:rPr>
        <w:t>d</w:t>
      </w:r>
      <w:r w:rsidR="00362EE5" w:rsidRPr="000106E8">
        <w:rPr>
          <w:highlight w:val="yellow"/>
        </w:rPr>
        <w:t>ate</w:t>
      </w:r>
      <w:r w:rsidR="003E1DE3">
        <w:rPr>
          <w:highlight w:val="yellow"/>
        </w:rPr>
        <w:t xml:space="preserve"> </w:t>
      </w:r>
      <w:r w:rsidR="00362EE5">
        <w:rPr>
          <w:highlight w:val="yellow"/>
        </w:rPr>
        <w:t xml:space="preserve">+ </w:t>
      </w:r>
      <w:r w:rsidR="003E1DE3">
        <w:rPr>
          <w:highlight w:val="yellow"/>
        </w:rPr>
        <w:t>21</w:t>
      </w:r>
      <w:r w:rsidR="00362EE5">
        <w:rPr>
          <w:highlight w:val="yellow"/>
        </w:rPr>
        <w:t> days</w:t>
      </w:r>
      <w:r w:rsidR="000106E8" w:rsidRPr="000106E8">
        <w:rPr>
          <w:highlight w:val="yellow"/>
        </w:rPr>
        <w:t>]</w:t>
      </w:r>
      <w:r w:rsidRPr="005D4B3A">
        <w:t xml:space="preserve"> or</w:t>
      </w:r>
      <w:r>
        <w:t xml:space="preserve"> </w:t>
      </w:r>
      <w:r w:rsidRPr="005D4B3A">
        <w:t>such earli</w:t>
      </w:r>
      <w:r w:rsidR="00E10AC5">
        <w:t>er date that may follow from § </w:t>
      </w:r>
      <w:r w:rsidR="00E10AC5">
        <w:fldChar w:fldCharType="begin"/>
      </w:r>
      <w:r w:rsidR="00E10AC5">
        <w:instrText xml:space="preserve"> REF _Ref302983754 \r \h </w:instrText>
      </w:r>
      <w:r w:rsidR="00E10AC5">
        <w:fldChar w:fldCharType="separate"/>
      </w:r>
      <w:r w:rsidR="00E10AC5">
        <w:t>8</w:t>
      </w:r>
      <w:r w:rsidR="00E10AC5">
        <w:fldChar w:fldCharType="end"/>
      </w:r>
      <w:r w:rsidRPr="005D4B3A">
        <w:t xml:space="preserve"> below. If the notification for Subscription is not submitted within the above stated period of time,</w:t>
      </w:r>
      <w:r>
        <w:t xml:space="preserve"> the right to Subscription shall expire.</w:t>
      </w:r>
    </w:p>
    <w:p w14:paraId="2484C6DB" w14:textId="541B994D"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Vid anmälan om Teckning </w:t>
      </w:r>
      <w:r w:rsidR="000D1CAF">
        <w:rPr>
          <w:szCs w:val="24"/>
        </w:rPr>
        <w:t>ska</w:t>
      </w:r>
      <w:r>
        <w:rPr>
          <w:szCs w:val="24"/>
        </w:rPr>
        <w:t xml:space="preserve"> optionsbevis inges till Bolaget. Anmälan om Teckning är bindande och kan inte återkallas.</w:t>
      </w:r>
    </w:p>
    <w:p w14:paraId="14CD8F0F" w14:textId="77777777" w:rsidR="003C4A7B" w:rsidRPr="005D4B3A" w:rsidRDefault="003C4A7B" w:rsidP="00A52A70">
      <w:pPr>
        <w:pStyle w:val="Normalengelsk"/>
        <w:ind w:left="709"/>
      </w:pPr>
      <w:r w:rsidRPr="005D4B3A">
        <w:t>Upon notification for Subscription, the warrant certificate shall be submitted to the Company. Notification for Subscription is binding and cannot be revoked.</w:t>
      </w:r>
    </w:p>
    <w:p w14:paraId="4DF7AE9C" w14:textId="5E788E9C" w:rsidR="003C4A7B" w:rsidRPr="003C4A7B" w:rsidRDefault="003C4A7B" w:rsidP="003C4A7B">
      <w:pPr>
        <w:pStyle w:val="NumreradDOKUMENTRUBRIK"/>
        <w:rPr>
          <w:i/>
        </w:rPr>
      </w:pPr>
      <w:proofErr w:type="spellStart"/>
      <w:r>
        <w:rPr>
          <w:lang w:val="en-US"/>
        </w:rPr>
        <w:t>Betalning</w:t>
      </w:r>
      <w:proofErr w:type="spellEnd"/>
      <w:r>
        <w:rPr>
          <w:lang w:val="en-US"/>
        </w:rPr>
        <w:t xml:space="preserve"> </w:t>
      </w:r>
      <w:proofErr w:type="spellStart"/>
      <w:r>
        <w:rPr>
          <w:lang w:val="en-US"/>
        </w:rPr>
        <w:t>för</w:t>
      </w:r>
      <w:proofErr w:type="spellEnd"/>
      <w:r>
        <w:rPr>
          <w:lang w:val="en-US"/>
        </w:rPr>
        <w:t xml:space="preserve"> ny </w:t>
      </w:r>
      <w:proofErr w:type="spellStart"/>
      <w:r>
        <w:rPr>
          <w:lang w:val="en-US"/>
        </w:rPr>
        <w:t>aktie</w:t>
      </w:r>
      <w:proofErr w:type="spellEnd"/>
      <w:r>
        <w:rPr>
          <w:lang w:val="en-US"/>
        </w:rPr>
        <w:t xml:space="preserve"> / </w:t>
      </w:r>
      <w:proofErr w:type="spellStart"/>
      <w:r w:rsidRPr="003C4A7B">
        <w:rPr>
          <w:i/>
        </w:rPr>
        <w:t>Payment</w:t>
      </w:r>
      <w:proofErr w:type="spellEnd"/>
      <w:r w:rsidRPr="003C4A7B">
        <w:rPr>
          <w:i/>
        </w:rPr>
        <w:t xml:space="preserve"> for new </w:t>
      </w:r>
      <w:proofErr w:type="spellStart"/>
      <w:r w:rsidRPr="003C4A7B">
        <w:rPr>
          <w:i/>
        </w:rPr>
        <w:t>share</w:t>
      </w:r>
      <w:proofErr w:type="spellEnd"/>
    </w:p>
    <w:p w14:paraId="3E938F16" w14:textId="5A4D5CD2" w:rsidR="003C4A7B"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Vid anmälan om Teckning </w:t>
      </w:r>
      <w:r w:rsidR="000D1CAF">
        <w:rPr>
          <w:szCs w:val="24"/>
        </w:rPr>
        <w:t>ska</w:t>
      </w:r>
      <w:r>
        <w:rPr>
          <w:szCs w:val="24"/>
        </w:rPr>
        <w:t xml:space="preserve"> betalning samtidigt erläggas för det antal aktier som anmälan om Teckning avser. Betalning </w:t>
      </w:r>
      <w:r w:rsidR="000D1CAF">
        <w:rPr>
          <w:szCs w:val="24"/>
        </w:rPr>
        <w:t>ska</w:t>
      </w:r>
      <w:r>
        <w:rPr>
          <w:szCs w:val="24"/>
        </w:rPr>
        <w:t xml:space="preserve"> ske kontant till ett av Bolaget anvisat bankkonto.</w:t>
      </w:r>
    </w:p>
    <w:p w14:paraId="3DE521AC" w14:textId="77777777" w:rsidR="003C4A7B" w:rsidRPr="005D4B3A" w:rsidRDefault="003C4A7B" w:rsidP="00A52A70">
      <w:pPr>
        <w:pStyle w:val="Normalengelsk"/>
        <w:ind w:left="709"/>
      </w:pPr>
      <w:r w:rsidRPr="005D4B3A">
        <w:lastRenderedPageBreak/>
        <w:t>Upon notification for Subscription, payment shall be made for the total number of shares which the Subscription encompasses. Payment shall be made in cash to a bank account designated by the Company.</w:t>
      </w:r>
    </w:p>
    <w:p w14:paraId="7FC917AF" w14:textId="5203D90D" w:rsidR="003C4A7B" w:rsidRPr="003C4A7B" w:rsidRDefault="003C4A7B" w:rsidP="003C4A7B">
      <w:pPr>
        <w:pStyle w:val="NumreradDOKUMENTRUBRIK"/>
        <w:rPr>
          <w:i/>
        </w:rPr>
      </w:pPr>
      <w:proofErr w:type="spellStart"/>
      <w:r>
        <w:rPr>
          <w:lang w:val="en-US"/>
        </w:rPr>
        <w:t>Införing</w:t>
      </w:r>
      <w:proofErr w:type="spellEnd"/>
      <w:r>
        <w:rPr>
          <w:lang w:val="en-US"/>
        </w:rPr>
        <w:t xml:space="preserve"> i </w:t>
      </w:r>
      <w:proofErr w:type="spellStart"/>
      <w:r>
        <w:rPr>
          <w:lang w:val="en-US"/>
        </w:rPr>
        <w:t>aktieboken</w:t>
      </w:r>
      <w:proofErr w:type="spellEnd"/>
      <w:r>
        <w:rPr>
          <w:lang w:val="en-US"/>
        </w:rPr>
        <w:t xml:space="preserve"> / </w:t>
      </w:r>
      <w:r w:rsidRPr="003C4A7B">
        <w:rPr>
          <w:i/>
        </w:rPr>
        <w:t xml:space="preserve">Recording in </w:t>
      </w:r>
      <w:proofErr w:type="spellStart"/>
      <w:r w:rsidRPr="003C4A7B">
        <w:rPr>
          <w:i/>
        </w:rPr>
        <w:t>share</w:t>
      </w:r>
      <w:proofErr w:type="spellEnd"/>
      <w:r w:rsidRPr="003C4A7B">
        <w:rPr>
          <w:i/>
        </w:rPr>
        <w:t xml:space="preserve"> register</w:t>
      </w:r>
    </w:p>
    <w:p w14:paraId="3D99353B" w14:textId="77777777"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Sedan betalning för tecknade aktier har erlagts, verkställs tilldelning genom att de nya aktierna upptas i Bolagets aktiebok genom Bolagets försorg. </w:t>
      </w:r>
    </w:p>
    <w:p w14:paraId="399BF725" w14:textId="77777777" w:rsidR="003C4A7B" w:rsidRPr="005D4B3A" w:rsidRDefault="003C4A7B" w:rsidP="00A52A70">
      <w:pPr>
        <w:pStyle w:val="Normalengelsk"/>
        <w:ind w:left="709"/>
      </w:pPr>
      <w:r w:rsidRPr="005D4B3A">
        <w:t>After payment for subscribed shares has been made, allotment is executed by the Company’s entering the new shares in the Company’s share register.</w:t>
      </w:r>
    </w:p>
    <w:p w14:paraId="19920426" w14:textId="78AAB484" w:rsidR="003C4A7B" w:rsidRPr="003C4A7B" w:rsidRDefault="003C4A7B" w:rsidP="003C4A7B">
      <w:pPr>
        <w:pStyle w:val="NumreradDOKUMENTRUBRIK"/>
        <w:rPr>
          <w:i/>
        </w:rPr>
      </w:pPr>
      <w:proofErr w:type="spellStart"/>
      <w:r>
        <w:rPr>
          <w:lang w:val="en-US"/>
        </w:rPr>
        <w:t>Utdelning</w:t>
      </w:r>
      <w:proofErr w:type="spellEnd"/>
      <w:r>
        <w:rPr>
          <w:lang w:val="en-US"/>
        </w:rPr>
        <w:t xml:space="preserve"> </w:t>
      </w:r>
      <w:proofErr w:type="spellStart"/>
      <w:r>
        <w:rPr>
          <w:lang w:val="en-US"/>
        </w:rPr>
        <w:t>på</w:t>
      </w:r>
      <w:proofErr w:type="spellEnd"/>
      <w:r>
        <w:rPr>
          <w:lang w:val="en-US"/>
        </w:rPr>
        <w:t xml:space="preserve"> ny </w:t>
      </w:r>
      <w:proofErr w:type="spellStart"/>
      <w:r>
        <w:rPr>
          <w:lang w:val="en-US"/>
        </w:rPr>
        <w:t>aktie</w:t>
      </w:r>
      <w:proofErr w:type="spellEnd"/>
      <w:r>
        <w:rPr>
          <w:lang w:val="en-US"/>
        </w:rPr>
        <w:t xml:space="preserve"> / </w:t>
      </w:r>
      <w:r w:rsidRPr="003C4A7B">
        <w:rPr>
          <w:i/>
        </w:rPr>
        <w:t xml:space="preserve">Dividends for new </w:t>
      </w:r>
      <w:proofErr w:type="spellStart"/>
      <w:r w:rsidRPr="003C4A7B">
        <w:rPr>
          <w:i/>
        </w:rPr>
        <w:t>shares</w:t>
      </w:r>
      <w:proofErr w:type="spellEnd"/>
    </w:p>
    <w:p w14:paraId="0C31A4BB" w14:textId="77777777"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Aktie som utgivits efter Teckning medför rätt till eventuell vinstutdelning första gången för utdelning som beslutas efter det att Teckning verkställts.</w:t>
      </w:r>
    </w:p>
    <w:p w14:paraId="67895B1E" w14:textId="77777777" w:rsidR="003C4A7B" w:rsidRPr="005D4B3A" w:rsidRDefault="003C4A7B" w:rsidP="00A52A70">
      <w:pPr>
        <w:pStyle w:val="Normalengelsk"/>
        <w:ind w:left="709"/>
      </w:pPr>
      <w:r w:rsidRPr="005D4B3A">
        <w:t>Shares which are issued as a result of Subscription shall entitle to potential dividends only for dividends decided on after the Subscription has been executed.</w:t>
      </w:r>
    </w:p>
    <w:p w14:paraId="356E1BC2" w14:textId="3FDE6782" w:rsidR="003C4A7B" w:rsidRPr="00D40957" w:rsidRDefault="003C4A7B" w:rsidP="003C4A7B">
      <w:pPr>
        <w:pStyle w:val="NumreradDOKUMENTRUBRIK"/>
        <w:rPr>
          <w:i/>
          <w:lang w:val="en-US"/>
        </w:rPr>
      </w:pPr>
      <w:bookmarkStart w:id="3" w:name="_Ref302983754"/>
      <w:proofErr w:type="spellStart"/>
      <w:r>
        <w:rPr>
          <w:lang w:val="en-US"/>
        </w:rPr>
        <w:t>Omräkning</w:t>
      </w:r>
      <w:proofErr w:type="spellEnd"/>
      <w:r>
        <w:rPr>
          <w:lang w:val="en-US"/>
        </w:rPr>
        <w:t xml:space="preserve"> av </w:t>
      </w:r>
      <w:proofErr w:type="spellStart"/>
      <w:r>
        <w:rPr>
          <w:lang w:val="en-US"/>
        </w:rPr>
        <w:t>Teckningskurs</w:t>
      </w:r>
      <w:proofErr w:type="spellEnd"/>
      <w:r>
        <w:rPr>
          <w:lang w:val="en-US"/>
        </w:rPr>
        <w:t xml:space="preserve"> mm / </w:t>
      </w:r>
      <w:r w:rsidRPr="00D40957">
        <w:rPr>
          <w:i/>
          <w:lang w:val="en-US"/>
        </w:rPr>
        <w:t>Recalculation of Subscription Price etc.</w:t>
      </w:r>
      <w:bookmarkEnd w:id="3"/>
    </w:p>
    <w:p w14:paraId="13C98F18" w14:textId="553ADBFA" w:rsidR="003C4A7B" w:rsidRDefault="000433D3" w:rsidP="00DA25C3">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B</w:t>
      </w:r>
      <w:r w:rsidR="003C4A7B">
        <w:rPr>
          <w:szCs w:val="24"/>
        </w:rPr>
        <w:t xml:space="preserve">eträffande de rättigheter och skyldigheter som </w:t>
      </w:r>
      <w:r w:rsidR="000D1CAF">
        <w:rPr>
          <w:szCs w:val="24"/>
        </w:rPr>
        <w:t>ska</w:t>
      </w:r>
      <w:r w:rsidR="003C4A7B">
        <w:rPr>
          <w:szCs w:val="24"/>
        </w:rPr>
        <w:t xml:space="preserve"> tillkomma Bolaget respektive Optionsinnehavare i de situationer som anges nedan, </w:t>
      </w:r>
      <w:r w:rsidR="000D1CAF">
        <w:rPr>
          <w:szCs w:val="24"/>
        </w:rPr>
        <w:t>ska</w:t>
      </w:r>
      <w:r w:rsidR="003C4A7B">
        <w:rPr>
          <w:szCs w:val="24"/>
        </w:rPr>
        <w:t xml:space="preserve"> följande gälla:</w:t>
      </w:r>
    </w:p>
    <w:p w14:paraId="5235B6D9" w14:textId="5ADA8A18" w:rsidR="0028196C" w:rsidRPr="00A56C38" w:rsidRDefault="003C4A7B" w:rsidP="00A52A70">
      <w:pPr>
        <w:pStyle w:val="Normalengelsk"/>
        <w:ind w:left="709"/>
        <w:rPr>
          <w:lang w:val="en-GB"/>
        </w:rPr>
      </w:pPr>
      <w:r>
        <w:rPr>
          <w:lang w:val="en-GB"/>
        </w:rPr>
        <w:t xml:space="preserve">The following shall apply with respect to the rights and obligation of the Company and the Warrant Holder in the </w:t>
      </w:r>
      <w:r w:rsidRPr="000106E8">
        <w:t>situations</w:t>
      </w:r>
      <w:r>
        <w:rPr>
          <w:lang w:val="en-GB"/>
        </w:rPr>
        <w:t xml:space="preserve"> described below:</w:t>
      </w:r>
    </w:p>
    <w:p w14:paraId="6F9E5076" w14:textId="134BDABD" w:rsidR="003C4A7B" w:rsidRPr="00A664BF" w:rsidRDefault="00A664BF" w:rsidP="00A664BF">
      <w:pPr>
        <w:pStyle w:val="IndragenUnderrubrik"/>
        <w:rPr>
          <w:i/>
        </w:rPr>
      </w:pPr>
      <w:r>
        <w:t>8A.</w:t>
      </w:r>
      <w:r>
        <w:tab/>
      </w:r>
      <w:r w:rsidR="003C4A7B" w:rsidRPr="00A56C38">
        <w:t xml:space="preserve">Sammanläggning/uppdelning / </w:t>
      </w:r>
      <w:proofErr w:type="spellStart"/>
      <w:r w:rsidR="003C4A7B" w:rsidRPr="00A664BF">
        <w:rPr>
          <w:i/>
        </w:rPr>
        <w:t>Reverse</w:t>
      </w:r>
      <w:proofErr w:type="spellEnd"/>
      <w:r w:rsidR="003C4A7B" w:rsidRPr="00A664BF">
        <w:rPr>
          <w:i/>
        </w:rPr>
        <w:t xml:space="preserve"> </w:t>
      </w:r>
      <w:proofErr w:type="spellStart"/>
      <w:r w:rsidR="003C4A7B" w:rsidRPr="00A664BF">
        <w:rPr>
          <w:i/>
        </w:rPr>
        <w:t>share</w:t>
      </w:r>
      <w:proofErr w:type="spellEnd"/>
      <w:r w:rsidR="003C4A7B" w:rsidRPr="00A664BF">
        <w:rPr>
          <w:i/>
        </w:rPr>
        <w:t xml:space="preserve"> split/</w:t>
      </w:r>
      <w:proofErr w:type="spellStart"/>
      <w:r w:rsidR="003C4A7B" w:rsidRPr="00A664BF">
        <w:rPr>
          <w:i/>
        </w:rPr>
        <w:t>share</w:t>
      </w:r>
      <w:proofErr w:type="spellEnd"/>
      <w:r w:rsidR="003C4A7B" w:rsidRPr="00A664BF">
        <w:rPr>
          <w:i/>
        </w:rPr>
        <w:t xml:space="preserve"> split</w:t>
      </w:r>
    </w:p>
    <w:p w14:paraId="337B561A" w14:textId="02B14595" w:rsidR="003C4A7B" w:rsidRPr="00F934C3"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sidRPr="00F934C3">
        <w:rPr>
          <w:szCs w:val="24"/>
        </w:rPr>
        <w:t xml:space="preserve">Genomför Bolaget en sammanläggning eller uppdelning (split) av aktierna, </w:t>
      </w:r>
      <w:r w:rsidR="000D1CAF" w:rsidRPr="00F934C3">
        <w:rPr>
          <w:szCs w:val="24"/>
        </w:rPr>
        <w:t>ska</w:t>
      </w:r>
      <w:r w:rsidRPr="00F934C3">
        <w:rPr>
          <w:szCs w:val="24"/>
        </w:rPr>
        <w:t xml:space="preserve"> en häremot svarande omräkning av Teckningskursen liksom en omräkning av det antal aktier, som varje Teckningsoption berättigar till, utföras av Bolaget.</w:t>
      </w:r>
    </w:p>
    <w:p w14:paraId="1DA2FF76" w14:textId="1F468C0E" w:rsidR="003C4A7B" w:rsidRPr="00F934C3" w:rsidRDefault="003C4A7B" w:rsidP="00A52A70">
      <w:pPr>
        <w:pStyle w:val="Normalengelsk"/>
        <w:ind w:left="709"/>
      </w:pPr>
      <w:r w:rsidRPr="00F934C3">
        <w:t xml:space="preserve">In the event the Company carries out a reverse share split or a share split, a corresponding </w:t>
      </w:r>
      <w:r w:rsidRPr="000D1CAF">
        <w:t>recalculation</w:t>
      </w:r>
      <w:r w:rsidRPr="00F934C3">
        <w:t xml:space="preserve"> of the Subscription Price as well as a recalculation of the number of shares that each Warrant entitles to, shall be determined by the Company</w:t>
      </w:r>
      <w:r w:rsidR="000D1CAF" w:rsidRPr="00F934C3">
        <w:t>.</w:t>
      </w:r>
    </w:p>
    <w:p w14:paraId="4F0D4BE8" w14:textId="70FF9668" w:rsidR="003C4A7B" w:rsidRPr="00A56C38" w:rsidRDefault="00A664BF" w:rsidP="00A664BF">
      <w:pPr>
        <w:pStyle w:val="IndragenUnderrubrik"/>
        <w:rPr>
          <w:lang w:val="en-US"/>
        </w:rPr>
      </w:pPr>
      <w:r>
        <w:rPr>
          <w:lang w:val="en-US"/>
        </w:rPr>
        <w:t>8</w:t>
      </w:r>
      <w:r w:rsidR="003C4A7B">
        <w:rPr>
          <w:lang w:val="en-US"/>
        </w:rPr>
        <w:t>B.</w:t>
      </w:r>
      <w:r>
        <w:rPr>
          <w:lang w:val="en-US"/>
        </w:rPr>
        <w:tab/>
      </w:r>
      <w:proofErr w:type="spellStart"/>
      <w:r w:rsidR="003C4A7B">
        <w:rPr>
          <w:lang w:val="en-US"/>
        </w:rPr>
        <w:t>Fondemission</w:t>
      </w:r>
      <w:proofErr w:type="spellEnd"/>
      <w:r w:rsidR="003C4A7B">
        <w:rPr>
          <w:lang w:val="en-US"/>
        </w:rPr>
        <w:t xml:space="preserve"> / </w:t>
      </w:r>
      <w:r w:rsidR="003C4A7B" w:rsidRPr="00A664BF">
        <w:rPr>
          <w:i/>
          <w:lang w:val="en-US"/>
        </w:rPr>
        <w:t>Bonus issue of shares</w:t>
      </w:r>
    </w:p>
    <w:p w14:paraId="296A8A6D" w14:textId="3A76BDA0" w:rsidR="003C54E6" w:rsidRPr="003C54E6" w:rsidRDefault="003C54E6" w:rsidP="003C54E6">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sidRPr="003C54E6">
        <w:rPr>
          <w:szCs w:val="24"/>
        </w:rPr>
        <w:t>En förutsättning för att få delta i fondemission är att anmälan om Teckning sker i sådan tid att den kan verkställas senast tio (10) dagar före den bolagsstämma som sk</w:t>
      </w:r>
      <w:r w:rsidR="00227DB1">
        <w:rPr>
          <w:szCs w:val="24"/>
        </w:rPr>
        <w:t>a pröva frågan om fondemission.</w:t>
      </w:r>
    </w:p>
    <w:p w14:paraId="6375A1DF" w14:textId="4FBAEA5C" w:rsidR="003C4A7B" w:rsidRPr="003C54E6" w:rsidRDefault="003C54E6" w:rsidP="003C54E6">
      <w:pPr>
        <w:tabs>
          <w:tab w:val="left" w:pos="-648"/>
          <w:tab w:val="left" w:pos="169"/>
          <w:tab w:val="left" w:pos="510"/>
          <w:tab w:val="left" w:pos="1473"/>
          <w:tab w:val="left" w:pos="3960"/>
          <w:tab w:val="left" w:pos="5256"/>
          <w:tab w:val="left" w:pos="5612"/>
          <w:tab w:val="left" w:pos="6552"/>
          <w:tab w:val="left" w:pos="7848"/>
          <w:tab w:val="left" w:pos="9144"/>
        </w:tabs>
        <w:ind w:left="709"/>
        <w:rPr>
          <w:lang w:val="en-US"/>
        </w:rPr>
      </w:pPr>
      <w:r w:rsidRPr="003C54E6">
        <w:rPr>
          <w:i/>
          <w:szCs w:val="24"/>
          <w:lang w:val="en-US"/>
        </w:rPr>
        <w:lastRenderedPageBreak/>
        <w:t>To participate in a bonus issue of shares, notification of Subscription has to be made at such time that it can be executed at least ten (10) days prior to the shareholders’ meeting at which the bonus issue is resolved</w:t>
      </w:r>
      <w:r w:rsidR="00410F18">
        <w:rPr>
          <w:i/>
          <w:szCs w:val="24"/>
          <w:lang w:val="en-US"/>
        </w:rPr>
        <w:t>.</w:t>
      </w:r>
    </w:p>
    <w:p w14:paraId="51E7B6DA" w14:textId="5A64CAD6" w:rsidR="00CA6634" w:rsidRDefault="00227DB1" w:rsidP="008869CC">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t>Vid Teckning som verkställs på sådan tid att rätt till deltagande i emissionen eller erbjudandet enligt ovan inte uppkommer, ska omräkning av Teckningskursen och av det antal aktier som varje Teckningsoption ger rätt att teckna enligt nedanstående omräkningsregler gälla.</w:t>
      </w:r>
    </w:p>
    <w:p w14:paraId="3F28AF79" w14:textId="0864B877" w:rsidR="003C4A7B" w:rsidRPr="005451B8" w:rsidRDefault="00227DB1" w:rsidP="00CA6634">
      <w:pPr>
        <w:pStyle w:val="Normalengelsk"/>
        <w:ind w:left="709"/>
      </w:pPr>
      <w:r w:rsidRPr="005451B8">
        <w:t>For Subscription executed at such time that it will not entitle to participation in the bonus issue or offer in accordance with the above, the Subscription Price and the number of Shares that each Warrant entitles to Subscribe for shall be recalculated in accordance with the recalculation rules set out below.</w:t>
      </w:r>
    </w:p>
    <w:p w14:paraId="3E128DF5" w14:textId="77777777"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i/>
          <w:szCs w:val="24"/>
        </w:rPr>
        <w:t>Omräknad Teckningskurs</w:t>
      </w:r>
      <w:r>
        <w:rPr>
          <w:szCs w:val="24"/>
        </w:rPr>
        <w:t xml:space="preserve"> = (föregående Teckningskurs) x (antalet aktier i Bolaget före fondemissionen) / (antalet aktier i Bolaget efter fondemissionen)</w:t>
      </w:r>
    </w:p>
    <w:p w14:paraId="68DCC01A" w14:textId="77777777" w:rsidR="003C4A7B" w:rsidRPr="005D4B3A" w:rsidRDefault="003C4A7B" w:rsidP="00A52A70">
      <w:pPr>
        <w:pStyle w:val="Normalengelsk"/>
        <w:ind w:left="709"/>
      </w:pPr>
      <w:r w:rsidRPr="005D4B3A">
        <w:t>Recalculated Subscription Price = (Previous Subscription Price) x (the number of shares prior to the bonus issue) /( the number of shares after the bonus issue)</w:t>
      </w:r>
    </w:p>
    <w:p w14:paraId="7C99B9AE" w14:textId="77777777"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i/>
          <w:szCs w:val="24"/>
        </w:rPr>
        <w:t>Omräknat antal aktier som varje Teckningsoption ger rätt att teckna</w:t>
      </w:r>
      <w:r>
        <w:rPr>
          <w:szCs w:val="24"/>
        </w:rPr>
        <w:t xml:space="preserve"> = (föregående antal aktier som varje Teckningsoption berättigar till teckning av) x (antalet aktier i Bolaget efter fondemissionen) / (antalet aktier i Bolaget före fondemissionen)</w:t>
      </w:r>
    </w:p>
    <w:p w14:paraId="30753289" w14:textId="77777777" w:rsidR="003C4A7B" w:rsidRPr="005D4B3A" w:rsidRDefault="003C4A7B" w:rsidP="00A52A70">
      <w:pPr>
        <w:pStyle w:val="Normalengelsk"/>
        <w:ind w:left="709"/>
      </w:pPr>
      <w:r w:rsidRPr="005D4B3A">
        <w:t>Recalculated number of shares that each Warrant entitles to Subscribe for = (previous number of shares which each Warrant entitles to Subscribe for) x (the number of shares after the bonus issue) / (the number of shares prior to the bonus issue)</w:t>
      </w:r>
    </w:p>
    <w:p w14:paraId="4928C1E6" w14:textId="7F9BB099" w:rsidR="003C4A7B" w:rsidRDefault="00A664BF" w:rsidP="00A664BF">
      <w:pPr>
        <w:pStyle w:val="IndragenUnderrubrik"/>
        <w:rPr>
          <w:lang w:val="en-US"/>
        </w:rPr>
      </w:pPr>
      <w:r>
        <w:rPr>
          <w:lang w:val="en-US"/>
        </w:rPr>
        <w:t>8C.</w:t>
      </w:r>
      <w:r>
        <w:rPr>
          <w:lang w:val="en-US"/>
        </w:rPr>
        <w:tab/>
      </w:r>
      <w:proofErr w:type="spellStart"/>
      <w:r w:rsidR="003C4A7B">
        <w:rPr>
          <w:lang w:val="en-US"/>
        </w:rPr>
        <w:t>Nyemission</w:t>
      </w:r>
      <w:proofErr w:type="spellEnd"/>
      <w:r w:rsidR="003C4A7B">
        <w:rPr>
          <w:lang w:val="en-US"/>
        </w:rPr>
        <w:t xml:space="preserve"> mm / </w:t>
      </w:r>
      <w:r w:rsidR="003C4A7B" w:rsidRPr="00A52A70">
        <w:rPr>
          <w:i/>
          <w:lang w:val="en-US"/>
        </w:rPr>
        <w:t>New share issue etc.</w:t>
      </w:r>
    </w:p>
    <w:p w14:paraId="064DBBB2" w14:textId="40447284" w:rsidR="003C4A7B"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Genomför Bolaget nyemission av aktier med företrädesrätt för aktieägarna </w:t>
      </w:r>
      <w:r w:rsidR="000D1CAF">
        <w:rPr>
          <w:szCs w:val="24"/>
        </w:rPr>
        <w:t>ska</w:t>
      </w:r>
      <w:r>
        <w:rPr>
          <w:szCs w:val="24"/>
        </w:rPr>
        <w:t xml:space="preserve"> följande gälla beträffande rätten till deltagande i nyemissionen för aktie som tillkommit på grund av teckning med utnyttjande av Teckningsoption.</w:t>
      </w:r>
    </w:p>
    <w:p w14:paraId="6F265DD3" w14:textId="77777777" w:rsidR="003C4A7B" w:rsidRPr="005D4B3A" w:rsidRDefault="003C4A7B" w:rsidP="00A52A70">
      <w:pPr>
        <w:pStyle w:val="Normalengelsk"/>
        <w:ind w:left="709"/>
      </w:pPr>
      <w:r w:rsidRPr="005D4B3A">
        <w:t>In the event the Company carries out a new share issue with preferential rights for current shareholders, the following shall apply as regards the right to participate in the new share issue for a share issued as a result of Subscription through the exercise of Warrants.</w:t>
      </w:r>
    </w:p>
    <w:p w14:paraId="7D32AE1C" w14:textId="69BF450A" w:rsidR="003C54E6" w:rsidRPr="003C54E6" w:rsidRDefault="003C54E6" w:rsidP="003C54E6">
      <w:pPr>
        <w:pStyle w:val="Numreradlista"/>
        <w:ind w:left="1418" w:hanging="425"/>
      </w:pPr>
      <w:r w:rsidRPr="003C54E6">
        <w:t xml:space="preserve">En förutsättning för att få delta i nyemission är att anmälan om Teckning sker i sådan tid att den kan verkställas senast tio (10) dagar före den bolagsstämma som </w:t>
      </w:r>
      <w:r w:rsidR="00410F18">
        <w:t>ska pröva frågan om nyemission.</w:t>
      </w:r>
    </w:p>
    <w:p w14:paraId="68427A63" w14:textId="761C1743" w:rsidR="003C54E6" w:rsidRPr="003C54E6" w:rsidRDefault="003C54E6" w:rsidP="003C54E6">
      <w:pPr>
        <w:pStyle w:val="Normalengelsk"/>
        <w:ind w:left="1418"/>
      </w:pPr>
      <w:r w:rsidRPr="003C54E6">
        <w:t>To pa</w:t>
      </w:r>
      <w:r w:rsidR="00410F18">
        <w:t>rticipate in a new share issue</w:t>
      </w:r>
      <w:r w:rsidRPr="003C54E6">
        <w:t>, notification of Subscription has to be made at such time that it can be executed at least ten (10) days prior to the shareholders’ meeting at which the new share</w:t>
      </w:r>
      <w:r w:rsidR="00C7555C">
        <w:t xml:space="preserve"> issue</w:t>
      </w:r>
      <w:r w:rsidRPr="003C54E6">
        <w:t xml:space="preserve"> is resolved.</w:t>
      </w:r>
    </w:p>
    <w:p w14:paraId="56DBBA96" w14:textId="10A16854" w:rsidR="00A56C38" w:rsidRDefault="003C4A7B" w:rsidP="00A664BF">
      <w:pPr>
        <w:pStyle w:val="Numreradlista"/>
        <w:ind w:left="1418" w:hanging="425"/>
      </w:pPr>
      <w:r>
        <w:t xml:space="preserve">Beslutas nyemissionen av styrelsen under förutsättning av bolagsstämmans godkännande eller med stöd av bolagsstämmans bemyndigande, </w:t>
      </w:r>
      <w:r w:rsidR="000D1CAF">
        <w:t>ska</w:t>
      </w:r>
      <w:r>
        <w:t xml:space="preserve"> i beslutet och i kungörelsen om nyemissionen anges den senaste dag då Teckning </w:t>
      </w:r>
      <w:r w:rsidR="000D1CAF">
        <w:t>ska</w:t>
      </w:r>
      <w:r>
        <w:t xml:space="preserve"> vara </w:t>
      </w:r>
      <w:r>
        <w:lastRenderedPageBreak/>
        <w:t xml:space="preserve">verkställd för att aktie </w:t>
      </w:r>
      <w:r w:rsidR="000D1CAF">
        <w:t>ska</w:t>
      </w:r>
      <w:r>
        <w:t xml:space="preserve"> medföra rätt att deltaga i nyemissionen. Sådan dag får inte infalla tidigare än tio (10) dagar efter kungörelsen.</w:t>
      </w:r>
    </w:p>
    <w:p w14:paraId="3DB6CFC6" w14:textId="532EE90E" w:rsidR="003C4A7B" w:rsidRPr="00A664BF" w:rsidRDefault="003C4A7B" w:rsidP="00A664BF">
      <w:pPr>
        <w:pStyle w:val="Normalengelsk"/>
        <w:ind w:left="1418"/>
      </w:pPr>
      <w:r w:rsidRPr="00A664BF">
        <w:t xml:space="preserve">Where the board of directors resolves to carry out the new share issue subject to approval by the shareholders’ meeting or by support of an </w:t>
      </w:r>
      <w:proofErr w:type="spellStart"/>
      <w:r w:rsidRPr="00A664BF">
        <w:t>authorisation</w:t>
      </w:r>
      <w:proofErr w:type="spellEnd"/>
      <w:r w:rsidRPr="00A664BF">
        <w:t xml:space="preserve"> granted by the shareholders’ meeting, such resolution shall specify the last date on which Subscription shall be executed in order for a share issued as a result of Subscription to carry the right to participate in the new share issue. The date may not be set earlier than the ten (10) days after the resolution.</w:t>
      </w:r>
    </w:p>
    <w:p w14:paraId="24B65AC0" w14:textId="1B2C0ABA" w:rsidR="003C4A7B" w:rsidRDefault="003C4A7B" w:rsidP="00A52A70">
      <w:pPr>
        <w:tabs>
          <w:tab w:val="left" w:pos="-648"/>
          <w:tab w:val="left" w:pos="284"/>
          <w:tab w:val="left" w:pos="510"/>
          <w:tab w:val="left" w:pos="1473"/>
          <w:tab w:val="left" w:pos="3960"/>
          <w:tab w:val="left" w:pos="5256"/>
          <w:tab w:val="left" w:pos="5612"/>
          <w:tab w:val="left" w:pos="6552"/>
          <w:tab w:val="left" w:pos="7848"/>
          <w:tab w:val="left" w:pos="9144"/>
        </w:tabs>
        <w:ind w:left="709"/>
        <w:rPr>
          <w:szCs w:val="24"/>
        </w:rPr>
      </w:pPr>
      <w:r>
        <w:rPr>
          <w:szCs w:val="24"/>
        </w:rPr>
        <w:t xml:space="preserve">Punkt 1 och 2 ovan </w:t>
      </w:r>
      <w:r w:rsidR="000D1CAF">
        <w:rPr>
          <w:szCs w:val="24"/>
        </w:rPr>
        <w:t>ska</w:t>
      </w:r>
      <w:r>
        <w:rPr>
          <w:szCs w:val="24"/>
        </w:rPr>
        <w:t xml:space="preserve"> gälla </w:t>
      </w:r>
      <w:r>
        <w:rPr>
          <w:i/>
          <w:iCs/>
          <w:szCs w:val="24"/>
        </w:rPr>
        <w:t>mutatis mutandis</w:t>
      </w:r>
      <w:r>
        <w:rPr>
          <w:szCs w:val="24"/>
        </w:rPr>
        <w:t xml:space="preserve"> för emission av konvertibler eller teckningsoptioner med företrädesrätt för aktieägarna, liksom för andra erbjudanden till aktieägarna att av Bolaget förvärva värdepapper eller rättighet av något slag med företrädesrätt.</w:t>
      </w:r>
    </w:p>
    <w:p w14:paraId="02C44049" w14:textId="77777777" w:rsidR="003C4A7B" w:rsidRDefault="003C4A7B" w:rsidP="00A52A70">
      <w:pPr>
        <w:pStyle w:val="Normalengelsk"/>
        <w:ind w:left="709"/>
      </w:pPr>
      <w:r w:rsidRPr="005D4B3A">
        <w:t xml:space="preserve">Section 1 and 2 above shall apply </w:t>
      </w:r>
      <w:r>
        <w:rPr>
          <w:iCs/>
        </w:rPr>
        <w:t>mutatis mutandis for an</w:t>
      </w:r>
      <w:r>
        <w:t xml:space="preserve"> </w:t>
      </w:r>
      <w:r>
        <w:rPr>
          <w:iCs/>
        </w:rPr>
        <w:t xml:space="preserve">issue of convertibles or warrants with preferential rights for current shareholders, as well as other </w:t>
      </w:r>
      <w:r>
        <w:t>offers to the shareholders to acquire securities or rights of any kind with preferential right from the Company</w:t>
      </w:r>
    </w:p>
    <w:p w14:paraId="43548AB1" w14:textId="4B0F1B21"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Vid Teckning som verkställs på sådan tid att rätt till deltagande i emissionen eller erbjudandet inte uppkommer, </w:t>
      </w:r>
      <w:r w:rsidR="000D1CAF">
        <w:rPr>
          <w:szCs w:val="24"/>
        </w:rPr>
        <w:t>ska</w:t>
      </w:r>
      <w:r>
        <w:rPr>
          <w:szCs w:val="24"/>
        </w:rPr>
        <w:t xml:space="preserve"> nedanstående omräkningsregler gälla, förutsatt att Bolagets aktier</w:t>
      </w:r>
      <w:r w:rsidR="008869CC">
        <w:rPr>
          <w:szCs w:val="24"/>
        </w:rPr>
        <w:t xml:space="preserve"> är föremål för notering på svensk eller utländsk </w:t>
      </w:r>
      <w:r>
        <w:rPr>
          <w:szCs w:val="24"/>
        </w:rPr>
        <w:t xml:space="preserve">börs eller </w:t>
      </w:r>
      <w:r w:rsidR="008869CC">
        <w:rPr>
          <w:szCs w:val="24"/>
        </w:rPr>
        <w:t>annan organiserad</w:t>
      </w:r>
      <w:r>
        <w:rPr>
          <w:szCs w:val="24"/>
        </w:rPr>
        <w:t xml:space="preserve"> marknadsplats:</w:t>
      </w:r>
    </w:p>
    <w:p w14:paraId="1D5983B7" w14:textId="761319A0" w:rsidR="003C4A7B" w:rsidRPr="005D4B3A" w:rsidRDefault="003C4A7B" w:rsidP="00A52A70">
      <w:pPr>
        <w:pStyle w:val="Normalengelsk"/>
        <w:ind w:left="709"/>
      </w:pPr>
      <w:r w:rsidRPr="005D4B3A">
        <w:t xml:space="preserve">For Subscription executed at such time that it will not entitle to participation in the share issue or offer, the recalculation rules set out below shall apply, provided that the Company´s shares are subject to listing on a </w:t>
      </w:r>
      <w:r w:rsidR="00D64061">
        <w:t xml:space="preserve">Swedish or foreign </w:t>
      </w:r>
      <w:r w:rsidRPr="005D4B3A">
        <w:t xml:space="preserve">stock exchange or </w:t>
      </w:r>
      <w:r w:rsidR="00D64061">
        <w:t>other organized market</w:t>
      </w:r>
      <w:r w:rsidRPr="005D4B3A">
        <w:t>place:</w:t>
      </w:r>
    </w:p>
    <w:p w14:paraId="4ED2FED8" w14:textId="77777777"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sidRPr="00F934C3">
        <w:rPr>
          <w:szCs w:val="24"/>
        </w:rPr>
        <w:t>Omräknad Teckningskurs</w:t>
      </w:r>
      <w:r w:rsidRPr="00047EC5">
        <w:rPr>
          <w:szCs w:val="24"/>
        </w:rPr>
        <w:t xml:space="preserve"> </w:t>
      </w:r>
      <w:r>
        <w:rPr>
          <w:szCs w:val="24"/>
        </w:rPr>
        <w:t>= (föregående Teckningskurs) x (aktiens genomsnittskurs) / (aktiens genomsnittskurs ökad med värdet på erbjudandet)</w:t>
      </w:r>
    </w:p>
    <w:p w14:paraId="0F877A91" w14:textId="77777777" w:rsidR="003C4A7B" w:rsidRPr="005D4B3A" w:rsidRDefault="003C4A7B" w:rsidP="00A52A70">
      <w:pPr>
        <w:pStyle w:val="Normalengelsk"/>
        <w:ind w:left="709"/>
      </w:pPr>
      <w:r w:rsidRPr="005D4B3A">
        <w:t>Recalculated Subscription Price = (previous Subscription Price) x (the average share price) / (the average share price increased by the value of the offer)</w:t>
      </w:r>
    </w:p>
    <w:p w14:paraId="4DA75D5E" w14:textId="77777777"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sidRPr="00F934C3">
        <w:rPr>
          <w:szCs w:val="24"/>
        </w:rPr>
        <w:t>Omräknat antal aktier som varje Teckningsoption berättigar till teckning av</w:t>
      </w:r>
      <w:r w:rsidRPr="00047EC5">
        <w:rPr>
          <w:szCs w:val="24"/>
        </w:rPr>
        <w:t xml:space="preserve"> </w:t>
      </w:r>
      <w:r>
        <w:rPr>
          <w:szCs w:val="24"/>
        </w:rPr>
        <w:t>= (föregående antal aktier, som varje Teckningsoption berättigar till teckning av) x (aktiens genomsnittskurs ökad med värdet på erbjudandet) / (aktiens genomsnittskurs)</w:t>
      </w:r>
    </w:p>
    <w:p w14:paraId="28B5C102" w14:textId="77777777" w:rsidR="003C4A7B" w:rsidRPr="005D4B3A" w:rsidRDefault="003C4A7B" w:rsidP="00A52A70">
      <w:pPr>
        <w:pStyle w:val="Normalengelsk"/>
        <w:ind w:left="709"/>
      </w:pPr>
      <w:r w:rsidRPr="005D4B3A">
        <w:t>Recalculated number of shares that each Warrant entitles to Subscribe for = (previous number of shares which the Warrant entitles to Subscribe for) x (The average share price increased by the value of the offer) / (the average share price)</w:t>
      </w:r>
    </w:p>
    <w:p w14:paraId="0346D6D3" w14:textId="4887A1E4" w:rsidR="003C4A7B"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Med </w:t>
      </w:r>
      <w:r w:rsidR="00A56C38">
        <w:rPr>
          <w:szCs w:val="24"/>
        </w:rPr>
        <w:t>“</w:t>
      </w:r>
      <w:r>
        <w:rPr>
          <w:szCs w:val="24"/>
        </w:rPr>
        <w:t>aktiens genomsnittskurs</w:t>
      </w:r>
      <w:r w:rsidR="00A56C38">
        <w:rPr>
          <w:szCs w:val="24"/>
        </w:rPr>
        <w:t>”</w:t>
      </w:r>
      <w:r>
        <w:rPr>
          <w:szCs w:val="24"/>
        </w:rPr>
        <w:t xml:space="preserve"> avses genomsnittet av det för varje börsdag under för emissionen/erbjudandet gällande teckningstid/anmälningstid (</w:t>
      </w:r>
      <w:r w:rsidR="00A56C38">
        <w:rPr>
          <w:szCs w:val="24"/>
        </w:rPr>
        <w:t>“</w:t>
      </w:r>
      <w:r>
        <w:rPr>
          <w:szCs w:val="24"/>
        </w:rPr>
        <w:t>teckningstiden</w:t>
      </w:r>
      <w:r w:rsidR="00A56C38">
        <w:rPr>
          <w:szCs w:val="24"/>
        </w:rPr>
        <w:t>”</w:t>
      </w:r>
      <w:r>
        <w:rPr>
          <w:szCs w:val="24"/>
        </w:rPr>
        <w:t xml:space="preserve">) framräknade medeltalet av den under dagen noterade högsta och lägsta betalkursen enligt den kurslista på vilken aktien är noterad. I avsaknad av notering av betalkurs </w:t>
      </w:r>
      <w:r w:rsidR="000D1CAF">
        <w:rPr>
          <w:szCs w:val="24"/>
        </w:rPr>
        <w:t>ska</w:t>
      </w:r>
      <w:r>
        <w:rPr>
          <w:szCs w:val="24"/>
        </w:rPr>
        <w:t xml:space="preserve"> i stället den noterade köpkursen ingå i beräkningen. Noteras varken betalkurs eller sådan köpkurs under viss dag, </w:t>
      </w:r>
      <w:r w:rsidR="000D1CAF">
        <w:rPr>
          <w:szCs w:val="24"/>
        </w:rPr>
        <w:t>ska</w:t>
      </w:r>
      <w:r>
        <w:rPr>
          <w:szCs w:val="24"/>
        </w:rPr>
        <w:t xml:space="preserve"> vid beräkningen av genomsnittskursen bortses från sådan dag.</w:t>
      </w:r>
    </w:p>
    <w:p w14:paraId="4FAC063D" w14:textId="382D2756" w:rsidR="003C4A7B" w:rsidRPr="005D4B3A" w:rsidRDefault="00A56C38" w:rsidP="00A52A70">
      <w:pPr>
        <w:pStyle w:val="Normalengelsk"/>
        <w:ind w:left="709"/>
      </w:pPr>
      <w:r w:rsidRPr="005D4B3A">
        <w:lastRenderedPageBreak/>
        <w:t>“</w:t>
      </w:r>
      <w:r w:rsidR="003C4A7B" w:rsidRPr="005D4B3A">
        <w:t>Average share price</w:t>
      </w:r>
      <w:r w:rsidRPr="005D4B3A">
        <w:t>”</w:t>
      </w:r>
      <w:r w:rsidR="003C4A7B" w:rsidRPr="005D4B3A">
        <w:t xml:space="preserve"> shall be deemed to correspond to the average of the highest and lowest listed settled prices for the new share issue/offer of each trading day during the subscription period/notice period (</w:t>
      </w:r>
      <w:r w:rsidRPr="005D4B3A">
        <w:t>“</w:t>
      </w:r>
      <w:r w:rsidR="003C4A7B" w:rsidRPr="005D4B3A">
        <w:t>subscription period</w:t>
      </w:r>
      <w:r w:rsidRPr="005D4B3A">
        <w:t>”</w:t>
      </w:r>
      <w:r w:rsidR="003C4A7B" w:rsidRPr="005D4B3A">
        <w:t>) according to the stock exchange’s official stock list on which the subscription right or purchase right is listed. In the absence of recorded settled prices, the closing bid price shall instead be used for calculation purposes. Days at which no paid price or bid price is recorded shall be excluded from the calculation.</w:t>
      </w:r>
    </w:p>
    <w:p w14:paraId="3D261138" w14:textId="54D2A58F"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 w:val="22"/>
        </w:rPr>
      </w:pPr>
      <w:r>
        <w:rPr>
          <w:szCs w:val="24"/>
        </w:rPr>
        <w:t xml:space="preserve">Med </w:t>
      </w:r>
      <w:r w:rsidR="00A56C38">
        <w:rPr>
          <w:szCs w:val="24"/>
        </w:rPr>
        <w:t>“</w:t>
      </w:r>
      <w:r>
        <w:rPr>
          <w:szCs w:val="24"/>
        </w:rPr>
        <w:t>värdet på erbjudandet</w:t>
      </w:r>
      <w:r w:rsidR="00A56C38">
        <w:rPr>
          <w:szCs w:val="24"/>
        </w:rPr>
        <w:t>”</w:t>
      </w:r>
      <w:r>
        <w:rPr>
          <w:szCs w:val="24"/>
        </w:rPr>
        <w:t xml:space="preserve"> avses vid nyemission av aktier det teoretiska värdet på en teckningsrätt erhållen vid nyemissionen, framräknat enligt följande form</w:t>
      </w:r>
      <w:r>
        <w:rPr>
          <w:sz w:val="22"/>
        </w:rPr>
        <w:t>el:</w:t>
      </w:r>
    </w:p>
    <w:p w14:paraId="786F71C6" w14:textId="2A446992" w:rsidR="003C4A7B" w:rsidRDefault="003C4A7B" w:rsidP="00A52A70">
      <w:pPr>
        <w:pStyle w:val="Normalengelsk"/>
        <w:ind w:left="709"/>
      </w:pPr>
      <w:r w:rsidRPr="005D4B3A">
        <w:t xml:space="preserve">In a new share issue, </w:t>
      </w:r>
      <w:r w:rsidR="00A56C38">
        <w:t>“</w:t>
      </w:r>
      <w:r w:rsidRPr="005D4B3A">
        <w:t>value of the offer</w:t>
      </w:r>
      <w:r w:rsidR="00A56C38">
        <w:t>”</w:t>
      </w:r>
      <w:r>
        <w:t xml:space="preserve"> refers to the theoretical value of the </w:t>
      </w:r>
      <w:r>
        <w:rPr>
          <w:lang w:val="en-GB"/>
        </w:rPr>
        <w:t>subscription right achieved by the new share issue</w:t>
      </w:r>
      <w:r>
        <w:t>, calculated in accordance with the following formula</w:t>
      </w:r>
      <w:r w:rsidR="00047EC5">
        <w:t>:</w:t>
      </w:r>
    </w:p>
    <w:p w14:paraId="72B6CE4D" w14:textId="077EABAC"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sidRPr="00F934C3">
        <w:rPr>
          <w:szCs w:val="24"/>
        </w:rPr>
        <w:t>Teoretiskt värde på teckningsrätten</w:t>
      </w:r>
      <w:r w:rsidRPr="00047EC5">
        <w:rPr>
          <w:szCs w:val="24"/>
        </w:rPr>
        <w:t xml:space="preserve"> = (det nya a</w:t>
      </w:r>
      <w:r w:rsidR="00B06029">
        <w:rPr>
          <w:szCs w:val="24"/>
        </w:rPr>
        <w:t>ntal aktier som högst kan komma</w:t>
      </w:r>
      <w:r w:rsidRPr="00047EC5">
        <w:rPr>
          <w:szCs w:val="24"/>
        </w:rPr>
        <w:t xml:space="preserve"> att utges enligt</w:t>
      </w:r>
      <w:r>
        <w:rPr>
          <w:szCs w:val="24"/>
        </w:rPr>
        <w:t xml:space="preserve"> emissionsbeslutet) x ((aktiens genomsnittskurs) - (emissionskursen för den nya aktien)) / (antalet aktier före emissionsbeslutet)</w:t>
      </w:r>
    </w:p>
    <w:p w14:paraId="6A155D1A" w14:textId="77777777" w:rsidR="003C4A7B" w:rsidRPr="005D4B3A" w:rsidRDefault="003C4A7B" w:rsidP="00A52A70">
      <w:pPr>
        <w:pStyle w:val="Normalengelsk"/>
        <w:ind w:left="709"/>
      </w:pPr>
      <w:r w:rsidRPr="005D4B3A">
        <w:t>Theoretical value of the subscription right = (the maximum number of shares that can be issued according to the issue resolution) x ((the average share price) – (the price to be paid for the new share)) / (the number of Shares prior to the issue resolution)</w:t>
      </w:r>
    </w:p>
    <w:p w14:paraId="61F0136E" w14:textId="165A9646"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Uppstår härvid ett negativt värde, </w:t>
      </w:r>
      <w:r w:rsidR="000D1CAF">
        <w:rPr>
          <w:szCs w:val="24"/>
        </w:rPr>
        <w:t>ska</w:t>
      </w:r>
      <w:r>
        <w:rPr>
          <w:szCs w:val="24"/>
        </w:rPr>
        <w:t xml:space="preserve"> det teoretiska värdet på teckningsrätten bestämmas till noll.</w:t>
      </w:r>
    </w:p>
    <w:p w14:paraId="52263FF2" w14:textId="77777777" w:rsidR="003C4A7B" w:rsidRPr="005D4B3A" w:rsidRDefault="003C4A7B" w:rsidP="00A52A70">
      <w:pPr>
        <w:pStyle w:val="Normalengelsk"/>
        <w:ind w:left="709"/>
      </w:pPr>
      <w:r w:rsidRPr="005D4B3A">
        <w:t>Should the above calculation result in a negative value, the theoretical value shall be determined to nil (zero).</w:t>
      </w:r>
    </w:p>
    <w:p w14:paraId="063E023E" w14:textId="7C0B52C6"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Vid emission av konvertibler eller teckningsoptioner, eller vid annat erbjudande till aktieägarna enligt ovan, </w:t>
      </w:r>
      <w:r w:rsidR="000D1CAF">
        <w:rPr>
          <w:szCs w:val="24"/>
        </w:rPr>
        <w:t>ska</w:t>
      </w:r>
      <w:r>
        <w:rPr>
          <w:szCs w:val="24"/>
        </w:rPr>
        <w:t xml:space="preserve"> med </w:t>
      </w:r>
      <w:r w:rsidR="00A56C38">
        <w:rPr>
          <w:szCs w:val="24"/>
        </w:rPr>
        <w:t>“</w:t>
      </w:r>
      <w:r>
        <w:rPr>
          <w:szCs w:val="24"/>
        </w:rPr>
        <w:t>värdet på erbjudandet</w:t>
      </w:r>
      <w:r w:rsidR="00A56C38">
        <w:rPr>
          <w:szCs w:val="24"/>
        </w:rPr>
        <w:t>”</w:t>
      </w:r>
      <w:r>
        <w:rPr>
          <w:szCs w:val="24"/>
        </w:rPr>
        <w:t xml:space="preserve"> förstås värdet av teckningsrätt eller inköpsrätt knuten till emissionen eller erbjudandet. Teckningsrättens eller inköpsrättens värde </w:t>
      </w:r>
      <w:r w:rsidR="000D1CAF">
        <w:rPr>
          <w:szCs w:val="24"/>
        </w:rPr>
        <w:t>ska</w:t>
      </w:r>
      <w:r>
        <w:rPr>
          <w:szCs w:val="24"/>
        </w:rPr>
        <w:t xml:space="preserve"> härvid anses motsvara genomsnittet av det för varje börsdag under anmälningstiden framräknade medeltalet av den under dagen noterade högsta och lägsta betalkursen enligt den kurslista på viken teckningsrätten eller inköpsrätten noteras. I avsaknad av noterad betalkurs </w:t>
      </w:r>
      <w:r w:rsidR="000D1CAF">
        <w:rPr>
          <w:szCs w:val="24"/>
        </w:rPr>
        <w:t>ska</w:t>
      </w:r>
      <w:r>
        <w:rPr>
          <w:szCs w:val="24"/>
        </w:rPr>
        <w:t xml:space="preserve"> i stället den som slutkurs noterade köpkursen ingå i beräkningen. Dag utan vare sig noterad betalkurs eller köpkurs </w:t>
      </w:r>
      <w:r w:rsidR="000D1CAF">
        <w:rPr>
          <w:szCs w:val="24"/>
        </w:rPr>
        <w:t>ska</w:t>
      </w:r>
      <w:r>
        <w:rPr>
          <w:szCs w:val="24"/>
        </w:rPr>
        <w:t xml:space="preserve"> inte ingå i beräkningen.</w:t>
      </w:r>
    </w:p>
    <w:p w14:paraId="13E8BC20" w14:textId="2A10E196" w:rsidR="003C4A7B" w:rsidRDefault="003C4A7B" w:rsidP="00A52A70">
      <w:pPr>
        <w:pStyle w:val="Normalengelsk"/>
        <w:ind w:left="709"/>
      </w:pPr>
      <w:r w:rsidRPr="005D4B3A">
        <w:t>In the event of an</w:t>
      </w:r>
      <w:r>
        <w:t xml:space="preserve"> </w:t>
      </w:r>
      <w:r>
        <w:rPr>
          <w:iCs/>
        </w:rPr>
        <w:t xml:space="preserve">issue of convertibles or warrants, or for other </w:t>
      </w:r>
      <w:r>
        <w:t xml:space="preserve">offers to the shareholders in accordance with above, </w:t>
      </w:r>
      <w:r w:rsidR="00A56C38">
        <w:t>“</w:t>
      </w:r>
      <w:r>
        <w:t>value of the offer</w:t>
      </w:r>
      <w:r w:rsidR="00A56C38">
        <w:t>”</w:t>
      </w:r>
      <w:r>
        <w:t xml:space="preserve"> shall refer to the value of subscription right or purchase right connected with the issue or offer. The value of the subscription right or purchase right </w:t>
      </w:r>
      <w:r>
        <w:rPr>
          <w:lang w:val="en-GB"/>
        </w:rPr>
        <w:t xml:space="preserve">shall be deemed to correspond </w:t>
      </w:r>
      <w:r>
        <w:t>to the average of the highest and lowest listed settled prices for each trading day during the period of time in question according to the stock exchange’s official stock list on which the subscription right or purchase right is listed. In the absence of recorded settled prices, the closing bid price shall instead be used for calculation purposes. Days at which no paid price or bid price is recorded shall be excluded from the calculation.</w:t>
      </w:r>
    </w:p>
    <w:p w14:paraId="4085C4DC" w14:textId="75B5C0AE"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För samtliga slag av i detta moment </w:t>
      </w:r>
      <w:r w:rsidR="00E10AC5">
        <w:fldChar w:fldCharType="begin"/>
      </w:r>
      <w:r w:rsidR="00E10AC5">
        <w:instrText xml:space="preserve"> REF _Ref302983754 \r \h </w:instrText>
      </w:r>
      <w:r w:rsidR="00E10AC5">
        <w:fldChar w:fldCharType="separate"/>
      </w:r>
      <w:r w:rsidR="00E10AC5">
        <w:t>8</w:t>
      </w:r>
      <w:r w:rsidR="00E10AC5">
        <w:fldChar w:fldCharType="end"/>
      </w:r>
      <w:r>
        <w:rPr>
          <w:szCs w:val="24"/>
        </w:rPr>
        <w:t xml:space="preserve">C nämnda emissioner och erbjudanden gäller, att om Bolagets aktier vid tidpunkten för emissionen eller erbjudandet ej är föremål för notering på </w:t>
      </w:r>
      <w:r w:rsidR="00CA6634">
        <w:rPr>
          <w:szCs w:val="24"/>
        </w:rPr>
        <w:t xml:space="preserve">svensk eller utländsk börs eller annan organiserad marknadsplats </w:t>
      </w:r>
      <w:r w:rsidR="000D1CAF">
        <w:rPr>
          <w:szCs w:val="24"/>
        </w:rPr>
        <w:t>ska</w:t>
      </w:r>
      <w:r>
        <w:rPr>
          <w:szCs w:val="24"/>
        </w:rPr>
        <w:t xml:space="preserve"> en mot de här givna principerna svarande omräkning ske, dels av Teckningskursen, dels av det antal aktier </w:t>
      </w:r>
      <w:r>
        <w:rPr>
          <w:szCs w:val="24"/>
        </w:rPr>
        <w:lastRenderedPageBreak/>
        <w:t xml:space="preserve">som varje Teckningsoption ger rätt att teckna. Kan Optionsinnehavaren och Bolaget ej enas om omräkningen </w:t>
      </w:r>
      <w:r w:rsidR="000D1CAF">
        <w:rPr>
          <w:szCs w:val="24"/>
        </w:rPr>
        <w:t>ska</w:t>
      </w:r>
      <w:r>
        <w:rPr>
          <w:szCs w:val="24"/>
        </w:rPr>
        <w:t xml:space="preserve"> den ske på det sätt som Bolagets valda revisor eller annan av Bolaget utsedd oberoende värderingsman finner ändamålsenligt i syfte att omräkningen leder till ett skäligt resultat. Omräkningen </w:t>
      </w:r>
      <w:r w:rsidR="000D1CAF">
        <w:rPr>
          <w:szCs w:val="24"/>
        </w:rPr>
        <w:t>ska</w:t>
      </w:r>
      <w:r>
        <w:rPr>
          <w:szCs w:val="24"/>
        </w:rPr>
        <w:t xml:space="preserve"> ha som utgångspunkt att värdet på Teckningsoptionerna </w:t>
      </w:r>
      <w:r w:rsidR="000D1CAF">
        <w:rPr>
          <w:szCs w:val="24"/>
        </w:rPr>
        <w:t>ska</w:t>
      </w:r>
      <w:r>
        <w:rPr>
          <w:szCs w:val="24"/>
        </w:rPr>
        <w:t xml:space="preserve"> lämnas oförändrat.</w:t>
      </w:r>
    </w:p>
    <w:p w14:paraId="66DE0EC0" w14:textId="6EBA5D35" w:rsidR="003C4A7B" w:rsidRPr="005D4B3A" w:rsidRDefault="003C4A7B" w:rsidP="00A52A70">
      <w:pPr>
        <w:pStyle w:val="Normalengelsk"/>
        <w:ind w:left="709"/>
      </w:pPr>
      <w:r w:rsidRPr="005D4B3A">
        <w:t>For all kind of issues a</w:t>
      </w:r>
      <w:r w:rsidR="00E10AC5">
        <w:t xml:space="preserve">nd offers mentioned in this subsection </w:t>
      </w:r>
      <w:r w:rsidR="00E10AC5">
        <w:fldChar w:fldCharType="begin"/>
      </w:r>
      <w:r w:rsidR="00E10AC5">
        <w:instrText xml:space="preserve"> REF _Ref302983754 \r \h </w:instrText>
      </w:r>
      <w:r w:rsidR="00E10AC5">
        <w:fldChar w:fldCharType="separate"/>
      </w:r>
      <w:r w:rsidR="00E10AC5">
        <w:t>8</w:t>
      </w:r>
      <w:r w:rsidR="00E10AC5">
        <w:fldChar w:fldCharType="end"/>
      </w:r>
      <w:r w:rsidR="00E10AC5">
        <w:t>C</w:t>
      </w:r>
      <w:r w:rsidRPr="005D4B3A">
        <w:t xml:space="preserve">, the following shall apply. If the Company´s shares at the time for issue or offer are not subject to listing on a </w:t>
      </w:r>
      <w:r w:rsidR="00CA6634">
        <w:t xml:space="preserve">Swedish or foreign stock </w:t>
      </w:r>
      <w:r w:rsidR="00CA6634" w:rsidRPr="005D4B3A">
        <w:t xml:space="preserve">exchange or </w:t>
      </w:r>
      <w:r w:rsidR="00CA6634">
        <w:t>other organized market</w:t>
      </w:r>
      <w:r w:rsidR="00CA6634" w:rsidRPr="005D4B3A">
        <w:t>place</w:t>
      </w:r>
      <w:r w:rsidRPr="005D4B3A">
        <w:t xml:space="preserve">, a recalculation of the Subscription Price and the number of shares that each Warrant entitles to subscribe for, corresponding to one of the herein given principles, shall be carried out. If the Warrant Holder and the Company do not agree on the recalculation, the recalculation shall be made in the way the Company´s independent auditor or other, by the Company appointed, independent appraiser determines is appropriate with the purpose that the recalculation gives a reasonable result. The recalculation shall be based upon that the value of the Warrants shall remain unchanged. </w:t>
      </w:r>
    </w:p>
    <w:p w14:paraId="50E6ACDC" w14:textId="70288287" w:rsidR="003C4A7B" w:rsidRDefault="00A664BF" w:rsidP="00A664BF">
      <w:pPr>
        <w:pStyle w:val="IndragenUnderrubrik"/>
        <w:rPr>
          <w:sz w:val="22"/>
          <w:lang w:val="en-US"/>
        </w:rPr>
      </w:pPr>
      <w:r>
        <w:rPr>
          <w:lang w:val="en-US"/>
        </w:rPr>
        <w:t>8D.</w:t>
      </w:r>
      <w:r>
        <w:rPr>
          <w:lang w:val="en-US"/>
        </w:rPr>
        <w:tab/>
      </w:r>
      <w:proofErr w:type="spellStart"/>
      <w:r w:rsidR="003C4A7B">
        <w:rPr>
          <w:lang w:val="en-US"/>
        </w:rPr>
        <w:t>Extraordinär</w:t>
      </w:r>
      <w:proofErr w:type="spellEnd"/>
      <w:r w:rsidR="003C4A7B">
        <w:rPr>
          <w:lang w:val="en-US"/>
        </w:rPr>
        <w:t xml:space="preserve"> </w:t>
      </w:r>
      <w:proofErr w:type="spellStart"/>
      <w:r w:rsidR="003C4A7B">
        <w:rPr>
          <w:lang w:val="en-US"/>
        </w:rPr>
        <w:t>utdelning</w:t>
      </w:r>
      <w:proofErr w:type="spellEnd"/>
      <w:r w:rsidR="003C4A7B">
        <w:rPr>
          <w:lang w:val="en-US"/>
        </w:rPr>
        <w:t xml:space="preserve"> </w:t>
      </w:r>
      <w:r w:rsidR="003C4A7B" w:rsidRPr="00A52A70">
        <w:rPr>
          <w:lang w:val="en-US"/>
        </w:rPr>
        <w:t xml:space="preserve">mm / </w:t>
      </w:r>
      <w:r w:rsidR="003C4A7B" w:rsidRPr="00A52A70">
        <w:rPr>
          <w:i/>
          <w:lang w:val="en-US"/>
        </w:rPr>
        <w:t>Extraordinary dividend etc.</w:t>
      </w:r>
    </w:p>
    <w:p w14:paraId="6D304C0B" w14:textId="5752BD38" w:rsidR="003C4A7B"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Vid extraordinär utdelning, varmed avses kontant utdelning som överstiger normal utdelning, </w:t>
      </w:r>
      <w:r w:rsidR="000D1CAF">
        <w:rPr>
          <w:szCs w:val="24"/>
        </w:rPr>
        <w:t>ska</w:t>
      </w:r>
      <w:r>
        <w:rPr>
          <w:szCs w:val="24"/>
        </w:rPr>
        <w:t xml:space="preserve"> Teckningskursen reduceras med skillnaden per aktie mellan normal och extraordinär utdelning.</w:t>
      </w:r>
    </w:p>
    <w:p w14:paraId="70E24531" w14:textId="7DAFA0CC" w:rsidR="003C4A7B" w:rsidRPr="005D4B3A" w:rsidRDefault="003C4A7B" w:rsidP="00A52A70">
      <w:pPr>
        <w:pStyle w:val="Normalengelsk"/>
        <w:ind w:left="709"/>
      </w:pPr>
      <w:r w:rsidRPr="005D4B3A">
        <w:t>In the event of an extraordina</w:t>
      </w:r>
      <w:r w:rsidR="00CA6634">
        <w:t>ry dividend, which relates to a</w:t>
      </w:r>
      <w:r w:rsidRPr="005D4B3A">
        <w:t xml:space="preserve"> cash dividend exceeding a normal dividend, the Subscription Price shall be reduced by the difference between normal and extraordinary dividend.</w:t>
      </w:r>
    </w:p>
    <w:p w14:paraId="65ECC25B" w14:textId="77777777" w:rsidR="00A56C38"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sidRPr="00A56C38">
        <w:rPr>
          <w:szCs w:val="24"/>
        </w:rPr>
        <w:t xml:space="preserve">Med </w:t>
      </w:r>
      <w:r w:rsidR="00A56C38" w:rsidRPr="00A56C38">
        <w:rPr>
          <w:szCs w:val="24"/>
        </w:rPr>
        <w:t>“</w:t>
      </w:r>
      <w:r w:rsidRPr="00A56C38">
        <w:rPr>
          <w:szCs w:val="24"/>
        </w:rPr>
        <w:t>normal utdelning</w:t>
      </w:r>
      <w:r w:rsidR="00A56C38" w:rsidRPr="00A56C38">
        <w:rPr>
          <w:szCs w:val="24"/>
        </w:rPr>
        <w:t>”</w:t>
      </w:r>
      <w:r w:rsidRPr="00A56C38">
        <w:rPr>
          <w:szCs w:val="24"/>
        </w:rPr>
        <w:t xml:space="preserve"> avses utdelning under ett räkenskapsår som totalt uppgår till högst femtio (50) procent av Bolagets resultat efter skatt enligt Bolagets fastställda koncernresultaträkning för närmast föregående räkenskapsår.</w:t>
      </w:r>
    </w:p>
    <w:p w14:paraId="348F3078" w14:textId="46E90E5A" w:rsidR="003C4A7B" w:rsidRPr="005D4B3A" w:rsidRDefault="00A56C38" w:rsidP="00A52A70">
      <w:pPr>
        <w:pStyle w:val="Normalengelsk"/>
        <w:ind w:left="709"/>
      </w:pPr>
      <w:r w:rsidRPr="005D4B3A">
        <w:t>“</w:t>
      </w:r>
      <w:r w:rsidR="003C4A7B" w:rsidRPr="005D4B3A">
        <w:t>Normal dividend</w:t>
      </w:r>
      <w:r w:rsidRPr="005D4B3A">
        <w:t>”</w:t>
      </w:r>
      <w:r w:rsidR="003C4A7B" w:rsidRPr="005D4B3A">
        <w:t xml:space="preserve"> relates to dividend during the financial year which amounts to a total of maximum fifty (50) per cent of the Company´s results after taxation according to the Company´s consolidated profit and loss account for the last financial year.</w:t>
      </w:r>
    </w:p>
    <w:p w14:paraId="53024E0C" w14:textId="5B29752A" w:rsidR="003C4A7B" w:rsidRPr="00A56C38"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sidRPr="00A56C38">
        <w:rPr>
          <w:szCs w:val="24"/>
        </w:rPr>
        <w:t xml:space="preserve">Vid annan typ av </w:t>
      </w:r>
      <w:proofErr w:type="spellStart"/>
      <w:r w:rsidRPr="00A56C38">
        <w:rPr>
          <w:szCs w:val="24"/>
        </w:rPr>
        <w:t>värdeöverföring</w:t>
      </w:r>
      <w:proofErr w:type="spellEnd"/>
      <w:r w:rsidRPr="00A56C38">
        <w:rPr>
          <w:szCs w:val="24"/>
        </w:rPr>
        <w:t xml:space="preserve"> från Bolaget enligt 17 kap ABL </w:t>
      </w:r>
      <w:r w:rsidR="000D1CAF">
        <w:rPr>
          <w:szCs w:val="24"/>
        </w:rPr>
        <w:t>ska</w:t>
      </w:r>
      <w:r w:rsidRPr="00A56C38">
        <w:rPr>
          <w:szCs w:val="24"/>
        </w:rPr>
        <w:t xml:space="preserve"> Teckningskursen reduceras på motsvarande sätt, varvid den del av värdeöverföringen som överstiger normal utdelning enligt ovan </w:t>
      </w:r>
      <w:r w:rsidR="000D1CAF">
        <w:rPr>
          <w:szCs w:val="24"/>
        </w:rPr>
        <w:t>ska</w:t>
      </w:r>
      <w:r w:rsidRPr="00A56C38">
        <w:rPr>
          <w:szCs w:val="24"/>
        </w:rPr>
        <w:t xml:space="preserve"> utgöra underlag för omräkningen.</w:t>
      </w:r>
    </w:p>
    <w:p w14:paraId="1A790FAF" w14:textId="094A77D6" w:rsidR="003C4A7B" w:rsidRPr="005D4B3A" w:rsidRDefault="003C4A7B" w:rsidP="00A52A70">
      <w:pPr>
        <w:pStyle w:val="Normalengelsk"/>
        <w:ind w:left="709"/>
      </w:pPr>
      <w:r w:rsidRPr="005D4B3A">
        <w:t xml:space="preserve">In the event of other value transfers from the Company in accordance with Chapter 17 </w:t>
      </w:r>
      <w:proofErr w:type="spellStart"/>
      <w:r w:rsidRPr="005D4B3A">
        <w:t>SCA</w:t>
      </w:r>
      <w:proofErr w:type="spellEnd"/>
      <w:r w:rsidRPr="005D4B3A">
        <w:t xml:space="preserve">, the Subscription Price shall be reduced correspondingly and the part of the value transfer which exceeds normal dividend in accordance with above, shall constitute the </w:t>
      </w:r>
      <w:r w:rsidR="00A56C38" w:rsidRPr="005D4B3A">
        <w:t>basis for the recalculation.</w:t>
      </w:r>
    </w:p>
    <w:p w14:paraId="1994C37E" w14:textId="5C83E702" w:rsidR="003C4A7B" w:rsidRDefault="00A664BF" w:rsidP="00A664BF">
      <w:pPr>
        <w:pStyle w:val="IndragenUnderrubrik"/>
        <w:rPr>
          <w:sz w:val="22"/>
        </w:rPr>
      </w:pPr>
      <w:r>
        <w:lastRenderedPageBreak/>
        <w:t>8</w:t>
      </w:r>
      <w:r w:rsidR="003C4A7B">
        <w:t>E.</w:t>
      </w:r>
      <w:r>
        <w:tab/>
      </w:r>
      <w:r w:rsidR="003C4A7B" w:rsidRPr="00A52A70">
        <w:t xml:space="preserve">Avrundning / </w:t>
      </w:r>
      <w:proofErr w:type="spellStart"/>
      <w:r w:rsidR="003C4A7B" w:rsidRPr="00A52A70">
        <w:rPr>
          <w:i/>
        </w:rPr>
        <w:t>Rounding</w:t>
      </w:r>
      <w:proofErr w:type="spellEnd"/>
      <w:r w:rsidR="003C4A7B" w:rsidRPr="00A52A70">
        <w:rPr>
          <w:i/>
        </w:rPr>
        <w:t xml:space="preserve"> off</w:t>
      </w:r>
    </w:p>
    <w:p w14:paraId="0DCD7547" w14:textId="462B33D1" w:rsidR="003C4A7B"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Vid omräkning av Teckningskursen enligt ovan </w:t>
      </w:r>
      <w:r w:rsidR="000D1CAF">
        <w:rPr>
          <w:szCs w:val="24"/>
        </w:rPr>
        <w:t>ska</w:t>
      </w:r>
      <w:r>
        <w:rPr>
          <w:szCs w:val="24"/>
        </w:rPr>
        <w:t xml:space="preserve"> denna avrundas till helt tiotal öre, varvid fem öre </w:t>
      </w:r>
      <w:r w:rsidR="000D1CAF">
        <w:rPr>
          <w:szCs w:val="24"/>
        </w:rPr>
        <w:t>ska</w:t>
      </w:r>
      <w:r>
        <w:rPr>
          <w:szCs w:val="24"/>
        </w:rPr>
        <w:t xml:space="preserve"> avrundas uppåt, och antalet aktier avrundas till två decimaler.</w:t>
      </w:r>
    </w:p>
    <w:p w14:paraId="1E18D7F9" w14:textId="77777777" w:rsidR="003C4A7B" w:rsidRPr="005D4B3A" w:rsidRDefault="003C4A7B" w:rsidP="00A52A70">
      <w:pPr>
        <w:pStyle w:val="Normalengelsk"/>
        <w:ind w:left="709"/>
      </w:pPr>
      <w:r w:rsidRPr="005D4B3A">
        <w:t>In recalculation of the Subscription Price in accordance with above, the Subscription Price shall be rounded off to the nearest SEK 0.10, whereby a value of SEK 0.05 is to be rounded upwards, and the number of shares shall be rounded off to two decimals.</w:t>
      </w:r>
    </w:p>
    <w:p w14:paraId="4A62A47D" w14:textId="3CD333C4" w:rsidR="003C4A7B" w:rsidRPr="00A52A70" w:rsidRDefault="00A664BF" w:rsidP="00A664BF">
      <w:pPr>
        <w:pStyle w:val="IndragenUnderrubrik"/>
      </w:pPr>
      <w:r>
        <w:t>8</w:t>
      </w:r>
      <w:r w:rsidR="003C4A7B" w:rsidRPr="00A52A70">
        <w:t>F.</w:t>
      </w:r>
      <w:r>
        <w:tab/>
      </w:r>
      <w:r w:rsidR="003C4A7B" w:rsidRPr="00A52A70">
        <w:t xml:space="preserve">Alternativ omräkning / </w:t>
      </w:r>
      <w:r w:rsidR="003C4A7B" w:rsidRPr="00A52A70">
        <w:rPr>
          <w:i/>
        </w:rPr>
        <w:t xml:space="preserve">Alternative </w:t>
      </w:r>
      <w:proofErr w:type="spellStart"/>
      <w:r w:rsidR="003C4A7B" w:rsidRPr="00A52A70">
        <w:rPr>
          <w:i/>
        </w:rPr>
        <w:t>recalculation</w:t>
      </w:r>
      <w:proofErr w:type="spellEnd"/>
    </w:p>
    <w:p w14:paraId="3A3D448E" w14:textId="5E4F234C"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Genomför Bolaget åtgärd som avses i moment A-D ovan och skulle, enligt Bolagets </w:t>
      </w:r>
      <w:r w:rsidR="00430025">
        <w:rPr>
          <w:szCs w:val="24"/>
        </w:rPr>
        <w:t xml:space="preserve">skäliga </w:t>
      </w:r>
      <w:r>
        <w:rPr>
          <w:szCs w:val="24"/>
        </w:rPr>
        <w:t xml:space="preserve">bedömning, tillämpning av härför avsedda omräkningsformler, med hänsyn till åtgärdens tekniska utformning eller av annat skäl, ej kunna ske eller leda till att den ekonomiska kompensation som Optionsinnehavarna erhåller i förhållande till aktieägarna inte är skälig, </w:t>
      </w:r>
      <w:r w:rsidR="000D1CAF">
        <w:rPr>
          <w:szCs w:val="24"/>
        </w:rPr>
        <w:t>ska</w:t>
      </w:r>
      <w:r>
        <w:rPr>
          <w:szCs w:val="24"/>
        </w:rPr>
        <w:t xml:space="preserve"> Bolaget genomföra omräkning av Teckningskursen och det antal aktier som varje Teckningsoption ger rätt att teckna på det sätt Bolaget </w:t>
      </w:r>
      <w:r w:rsidR="00430025">
        <w:rPr>
          <w:szCs w:val="24"/>
        </w:rPr>
        <w:t xml:space="preserve">skäligen </w:t>
      </w:r>
      <w:r>
        <w:rPr>
          <w:szCs w:val="24"/>
        </w:rPr>
        <w:t>finner ändamålsenligt för att få ett skäligt resultat.</w:t>
      </w:r>
    </w:p>
    <w:p w14:paraId="5B7BCD42" w14:textId="44D82ACB" w:rsidR="003C4A7B" w:rsidRPr="005D4B3A" w:rsidRDefault="003C4A7B" w:rsidP="00A52A70">
      <w:pPr>
        <w:pStyle w:val="Normalengelsk"/>
        <w:ind w:left="709"/>
      </w:pPr>
      <w:r w:rsidRPr="005D4B3A">
        <w:t>Should the Company carry out measures referred to in subsections A-D above and should</w:t>
      </w:r>
      <w:r w:rsidR="00430025">
        <w:t>, in the Company’</w:t>
      </w:r>
      <w:r w:rsidRPr="005D4B3A">
        <w:t>s</w:t>
      </w:r>
      <w:r w:rsidR="00430025">
        <w:t xml:space="preserve"> reasonable</w:t>
      </w:r>
      <w:r w:rsidRPr="005D4B3A">
        <w:t xml:space="preserve"> estimation, for technical or other reasons, the application of the intended recalculation formulas not be possible or result in an economic compensation for the Warrant Holder which is not fair and reasonable in relation to that of the shareholders, the Company shall execute the recalculation of the Subscription Price and the number of shares for which each Warrant entitles to subscribe in a way which the Company </w:t>
      </w:r>
      <w:r w:rsidR="00430025">
        <w:t xml:space="preserve">reasonably </w:t>
      </w:r>
      <w:r w:rsidRPr="005D4B3A">
        <w:t>deems appropriate in order to obtain a fair and reasonable result.</w:t>
      </w:r>
    </w:p>
    <w:p w14:paraId="7FF8825F" w14:textId="66FF0A9E" w:rsidR="003C4A7B" w:rsidRPr="00A52A70" w:rsidRDefault="00A664BF" w:rsidP="00A664BF">
      <w:pPr>
        <w:pStyle w:val="IndragenUnderrubrik"/>
      </w:pPr>
      <w:r>
        <w:t>8</w:t>
      </w:r>
      <w:r w:rsidR="003C4A7B" w:rsidRPr="00A52A70">
        <w:t>G.</w:t>
      </w:r>
      <w:r>
        <w:tab/>
      </w:r>
      <w:r w:rsidR="003C4A7B" w:rsidRPr="00A52A70">
        <w:t xml:space="preserve">Särskilt åtagande / </w:t>
      </w:r>
      <w:r w:rsidR="003C4A7B" w:rsidRPr="00A52A70">
        <w:rPr>
          <w:i/>
        </w:rPr>
        <w:t xml:space="preserve">Special </w:t>
      </w:r>
      <w:proofErr w:type="spellStart"/>
      <w:r w:rsidR="003C4A7B" w:rsidRPr="00A52A70">
        <w:rPr>
          <w:i/>
        </w:rPr>
        <w:t>commitment</w:t>
      </w:r>
      <w:proofErr w:type="spellEnd"/>
    </w:p>
    <w:p w14:paraId="6CF0B48A" w14:textId="7C9B133A" w:rsidR="003C4A7B" w:rsidRDefault="003C4A7B" w:rsidP="00A52A70">
      <w:pPr>
        <w:keepNext/>
        <w:keepLines/>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Bolage</w:t>
      </w:r>
      <w:r w:rsidR="001810B2">
        <w:rPr>
          <w:szCs w:val="24"/>
        </w:rPr>
        <w:t>t förbinder sig att inte vidta</w:t>
      </w:r>
      <w:r w:rsidR="00E10AC5">
        <w:rPr>
          <w:szCs w:val="24"/>
        </w:rPr>
        <w:t xml:space="preserve"> någon i denna § </w:t>
      </w:r>
      <w:r w:rsidR="00E10AC5">
        <w:fldChar w:fldCharType="begin"/>
      </w:r>
      <w:r w:rsidR="00E10AC5">
        <w:instrText xml:space="preserve"> REF _Ref302983754 \r \h </w:instrText>
      </w:r>
      <w:r w:rsidR="00E10AC5">
        <w:fldChar w:fldCharType="separate"/>
      </w:r>
      <w:r w:rsidR="00E10AC5">
        <w:t>8</w:t>
      </w:r>
      <w:r w:rsidR="00E10AC5">
        <w:fldChar w:fldCharType="end"/>
      </w:r>
      <w:r>
        <w:rPr>
          <w:szCs w:val="24"/>
        </w:rPr>
        <w:t xml:space="preserve"> angiven åtgärd som skulle medföra en omräkning av Teckningskursen till belopp understigande kvotvärdet för Bolagets aktier.</w:t>
      </w:r>
    </w:p>
    <w:p w14:paraId="694AFA0E" w14:textId="42456E08" w:rsidR="003C4A7B" w:rsidRPr="005D4B3A" w:rsidRDefault="003C4A7B" w:rsidP="00A52A70">
      <w:pPr>
        <w:pStyle w:val="Normalengelsk"/>
        <w:ind w:left="709"/>
      </w:pPr>
      <w:r w:rsidRPr="005D4B3A">
        <w:t>The Company undertakes not to take an</w:t>
      </w:r>
      <w:r w:rsidR="00E10AC5">
        <w:t xml:space="preserve">y measure in accordance with § </w:t>
      </w:r>
      <w:r w:rsidR="00E10AC5">
        <w:fldChar w:fldCharType="begin"/>
      </w:r>
      <w:r w:rsidR="00E10AC5">
        <w:instrText xml:space="preserve"> REF _Ref302983754 \r \h </w:instrText>
      </w:r>
      <w:r w:rsidR="00E10AC5">
        <w:fldChar w:fldCharType="separate"/>
      </w:r>
      <w:r w:rsidR="00E10AC5">
        <w:t>8</w:t>
      </w:r>
      <w:r w:rsidR="00E10AC5">
        <w:fldChar w:fldCharType="end"/>
      </w:r>
      <w:r w:rsidRPr="005D4B3A">
        <w:t xml:space="preserve"> above that would result in a recalculation of the Subscription Price to an amount which is below the quota value of the Company’s shares.</w:t>
      </w:r>
    </w:p>
    <w:p w14:paraId="395E4BB2" w14:textId="567A9048" w:rsidR="003C4A7B" w:rsidRPr="00A52A70" w:rsidRDefault="00A664BF" w:rsidP="00A664BF">
      <w:pPr>
        <w:pStyle w:val="IndragenUnderrubrik"/>
      </w:pPr>
      <w:r>
        <w:t>8H.</w:t>
      </w:r>
      <w:r>
        <w:tab/>
      </w:r>
      <w:r w:rsidR="003C4A7B" w:rsidRPr="00A52A70">
        <w:t xml:space="preserve">Fusion / </w:t>
      </w:r>
      <w:proofErr w:type="spellStart"/>
      <w:r w:rsidR="003C4A7B" w:rsidRPr="00A52A70">
        <w:rPr>
          <w:i/>
        </w:rPr>
        <w:t>Merger</w:t>
      </w:r>
      <w:proofErr w:type="spellEnd"/>
    </w:p>
    <w:p w14:paraId="70805D4C" w14:textId="055224EB" w:rsidR="003C4A7B"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Om bolagsstämman skulle godkänna en fusionsplan enligt 23 kap 15 § ABL, varigenom Bolaget </w:t>
      </w:r>
      <w:r w:rsidR="000D1CAF">
        <w:rPr>
          <w:szCs w:val="24"/>
        </w:rPr>
        <w:t>ska</w:t>
      </w:r>
      <w:r>
        <w:rPr>
          <w:szCs w:val="24"/>
        </w:rPr>
        <w:t xml:space="preserve"> uppgå i annat bolag, eller skulle styrelsen enligt 23 kap 28 § ABL fatta beslut om att Bolaget </w:t>
      </w:r>
      <w:r w:rsidR="000D1CAF">
        <w:rPr>
          <w:szCs w:val="24"/>
        </w:rPr>
        <w:t>ska</w:t>
      </w:r>
      <w:r>
        <w:rPr>
          <w:szCs w:val="24"/>
        </w:rPr>
        <w:t xml:space="preserve"> uppgå i moderbolag, </w:t>
      </w:r>
      <w:r w:rsidR="000D1CAF">
        <w:rPr>
          <w:szCs w:val="24"/>
        </w:rPr>
        <w:t>ska</w:t>
      </w:r>
      <w:r>
        <w:rPr>
          <w:szCs w:val="24"/>
        </w:rPr>
        <w:t xml:space="preserve"> Optionsinnehavare erhålla minst motsvarande rättigheter i det övertagande bolaget som i Bolaget (det överlåtande bolaget), om de inte enligt fusionsplanen har rätt att få sina Teckningsoptioner inlösta av det övertagande bolaget.</w:t>
      </w:r>
    </w:p>
    <w:p w14:paraId="0788143D" w14:textId="77777777" w:rsidR="003C4A7B" w:rsidRDefault="003C4A7B" w:rsidP="00A52A70">
      <w:pPr>
        <w:pStyle w:val="Normalengelsk"/>
        <w:ind w:left="709"/>
      </w:pPr>
      <w:r w:rsidRPr="005D4B3A">
        <w:t xml:space="preserve">Should the shareholders’ meeting‘s approve of a merger plan pursuant to Chapter 23 Section 15 </w:t>
      </w:r>
      <w:proofErr w:type="spellStart"/>
      <w:r w:rsidRPr="005D4B3A">
        <w:t>SCA</w:t>
      </w:r>
      <w:proofErr w:type="spellEnd"/>
      <w:r w:rsidRPr="005D4B3A">
        <w:t>,</w:t>
      </w:r>
      <w:r>
        <w:t xml:space="preserve"> </w:t>
      </w:r>
      <w:r w:rsidRPr="005D4B3A">
        <w:t xml:space="preserve">whereby the Company shall be merged into another company, or should </w:t>
      </w:r>
      <w:r w:rsidRPr="005D4B3A">
        <w:lastRenderedPageBreak/>
        <w:t xml:space="preserve">the board of directors pursuant to Chapter 23 Section 28 </w:t>
      </w:r>
      <w:proofErr w:type="spellStart"/>
      <w:r w:rsidRPr="005D4B3A">
        <w:t>SCA</w:t>
      </w:r>
      <w:proofErr w:type="spellEnd"/>
      <w:r w:rsidRPr="005D4B3A">
        <w:t xml:space="preserve"> resolve on that the Company shall be merged into the parent company, the Warrant Holders shall receive corresponding rights, at a minimum, in the takeover company as they would receive in the Company (the transferring company), if they do not have </w:t>
      </w:r>
      <w:r>
        <w:t xml:space="preserve">the right to compel the </w:t>
      </w:r>
      <w:r w:rsidRPr="005D4B3A">
        <w:t>takeover company</w:t>
      </w:r>
      <w:r>
        <w:t xml:space="preserve"> to acquire Warrants according to the merger plan.</w:t>
      </w:r>
    </w:p>
    <w:p w14:paraId="7DD07FEB" w14:textId="3F97ED8B" w:rsidR="003C4A7B" w:rsidRPr="00A56C38" w:rsidRDefault="00A664BF" w:rsidP="00A664BF">
      <w:pPr>
        <w:pStyle w:val="IndragenUnderrubrik"/>
      </w:pPr>
      <w:r>
        <w:t>8I.</w:t>
      </w:r>
      <w:r>
        <w:tab/>
      </w:r>
      <w:r w:rsidR="003C4A7B" w:rsidRPr="00A56C38">
        <w:t xml:space="preserve">Delning / </w:t>
      </w:r>
      <w:proofErr w:type="spellStart"/>
      <w:r w:rsidR="003C4A7B" w:rsidRPr="00A56C38">
        <w:rPr>
          <w:i/>
        </w:rPr>
        <w:t>Demerger</w:t>
      </w:r>
      <w:proofErr w:type="spellEnd"/>
    </w:p>
    <w:p w14:paraId="17C0F3C3" w14:textId="1C07A33C" w:rsidR="003C4A7B"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Om bolagsstämman skulle godkänna en delningsplan enligt 24 kap 17 § ABL, varigenom Bolaget helt eller delvis </w:t>
      </w:r>
      <w:r w:rsidR="000D1CAF">
        <w:rPr>
          <w:szCs w:val="24"/>
        </w:rPr>
        <w:t>ska</w:t>
      </w:r>
      <w:r>
        <w:rPr>
          <w:szCs w:val="24"/>
        </w:rPr>
        <w:t xml:space="preserve"> övertas av ett eller flera andra bolag, </w:t>
      </w:r>
      <w:r w:rsidR="000D1CAF">
        <w:rPr>
          <w:szCs w:val="24"/>
        </w:rPr>
        <w:t>ska</w:t>
      </w:r>
      <w:r>
        <w:rPr>
          <w:szCs w:val="24"/>
        </w:rPr>
        <w:t xml:space="preserve"> Optionsinnehavare erhålla minst motsvarande rättigheter i de övertagande bolagen sammanlagt som i Bolaget (det överlåtande bolaget), om de inte enligt delningsplanen har rätt att få sina Teckningsoptioner inlösta av ett övertagande bolag.</w:t>
      </w:r>
    </w:p>
    <w:p w14:paraId="18AEE2B2" w14:textId="0C628B87" w:rsidR="003C4A7B" w:rsidRDefault="003C4A7B" w:rsidP="00A52A70">
      <w:pPr>
        <w:pStyle w:val="Normalengelsk"/>
        <w:ind w:left="709"/>
      </w:pPr>
      <w:r w:rsidRPr="005D4B3A">
        <w:t xml:space="preserve">Should the shareholders’ meeting’s approve of a demerger plan pursuant to Chapter 24 Section 17 of the </w:t>
      </w:r>
      <w:proofErr w:type="spellStart"/>
      <w:r w:rsidRPr="005D4B3A">
        <w:t>SCA</w:t>
      </w:r>
      <w:proofErr w:type="spellEnd"/>
      <w:r w:rsidRPr="005D4B3A">
        <w:t xml:space="preserve">, whereby the Company, wholly or partly, shall be ta be taken over by one or more other companies, the Warrant Holders shall receive corresponding rights, at a minimum, in the takeover companies in total as they would receive in the Company (the transferring company), if they do not have </w:t>
      </w:r>
      <w:r>
        <w:t xml:space="preserve">the right to compel a </w:t>
      </w:r>
      <w:r w:rsidRPr="005D4B3A">
        <w:t>takeover company</w:t>
      </w:r>
      <w:r>
        <w:t xml:space="preserve"> to acquire Warrants according to the demerger plan.</w:t>
      </w:r>
    </w:p>
    <w:p w14:paraId="6F7889D7" w14:textId="5F88249F" w:rsidR="003C4A7B" w:rsidRPr="00A52A70" w:rsidRDefault="00A664BF" w:rsidP="00A664BF">
      <w:pPr>
        <w:pStyle w:val="IndragenUnderrubrik"/>
      </w:pPr>
      <w:r>
        <w:t>8</w:t>
      </w:r>
      <w:r w:rsidR="003C4A7B" w:rsidRPr="00A52A70">
        <w:t>J.</w:t>
      </w:r>
      <w:r>
        <w:tab/>
      </w:r>
      <w:r w:rsidR="003C4A7B" w:rsidRPr="00A52A70">
        <w:t xml:space="preserve">Notering / </w:t>
      </w:r>
      <w:proofErr w:type="spellStart"/>
      <w:r w:rsidR="003C4A7B" w:rsidRPr="00A52A70">
        <w:t>Listing</w:t>
      </w:r>
      <w:proofErr w:type="spellEnd"/>
    </w:p>
    <w:p w14:paraId="7E4CE301" w14:textId="6D9D0B33" w:rsidR="003C4A7B"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Oavsett vad som sägs i § 4 om teckningsperiod </w:t>
      </w:r>
      <w:r w:rsidR="000D1CAF">
        <w:rPr>
          <w:szCs w:val="24"/>
        </w:rPr>
        <w:t>ska</w:t>
      </w:r>
      <w:r>
        <w:rPr>
          <w:szCs w:val="24"/>
        </w:rPr>
        <w:t xml:space="preserve"> Optionsinnehavare vara skyldig, vid äventyr att optionsrätten annars förfaller, att om bolaget så påfordrar omedelbart utnyttja sina Teckningsoptioner om beslut fattas att aktier i Bolaget </w:t>
      </w:r>
      <w:r w:rsidR="000D1CAF">
        <w:rPr>
          <w:szCs w:val="24"/>
        </w:rPr>
        <w:t>ska</w:t>
      </w:r>
      <w:r>
        <w:rPr>
          <w:szCs w:val="24"/>
        </w:rPr>
        <w:t xml:space="preserve"> noteras på svensk eller utländsk börs eller annan organiserad marknadsplats.</w:t>
      </w:r>
    </w:p>
    <w:p w14:paraId="2DB0935B" w14:textId="760CEB07" w:rsidR="003C4A7B" w:rsidRPr="005D4B3A" w:rsidRDefault="003C4A7B" w:rsidP="00A52A70">
      <w:pPr>
        <w:pStyle w:val="Normalengelsk"/>
        <w:ind w:left="709"/>
      </w:pPr>
      <w:r w:rsidRPr="005D4B3A">
        <w:t>Regardless what is stated in § 4 regarding the subscription period, the Warrant Holder shall be obliged, at the risk that the Warrant otherwise should expire, if the Company so requires, to immediately exercise Warrants, if it is resolved that the Company´s shares shall be listed on a Swedish or foreign stock exchange or other organized market.</w:t>
      </w:r>
    </w:p>
    <w:p w14:paraId="6A11CED7" w14:textId="390E0770" w:rsidR="003C4A7B"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bCs/>
          <w:iCs/>
          <w:szCs w:val="24"/>
        </w:rPr>
      </w:pPr>
      <w:r>
        <w:rPr>
          <w:bCs/>
          <w:iCs/>
          <w:szCs w:val="24"/>
        </w:rPr>
        <w:t xml:space="preserve">Bolagets styrelse </w:t>
      </w:r>
      <w:r w:rsidR="000D1CAF">
        <w:rPr>
          <w:bCs/>
          <w:iCs/>
          <w:szCs w:val="24"/>
        </w:rPr>
        <w:t>ska</w:t>
      </w:r>
      <w:r>
        <w:rPr>
          <w:bCs/>
          <w:iCs/>
          <w:szCs w:val="24"/>
        </w:rPr>
        <w:t xml:space="preserve"> lämna underrättelse om sådan påfordran, inklusive ny teckningsperiod, till varje Optionsinnehavare vars adress är känd för Bolaget. Sådan ny teckningsperiod </w:t>
      </w:r>
      <w:r w:rsidR="000D1CAF">
        <w:rPr>
          <w:bCs/>
          <w:iCs/>
          <w:szCs w:val="24"/>
        </w:rPr>
        <w:t>ska</w:t>
      </w:r>
      <w:r>
        <w:rPr>
          <w:bCs/>
          <w:iCs/>
          <w:szCs w:val="24"/>
        </w:rPr>
        <w:t xml:space="preserve"> omfatta minst trettio (30) dagar från den dag meddelandet lämnats.</w:t>
      </w:r>
    </w:p>
    <w:p w14:paraId="4E710F2F" w14:textId="68A16526" w:rsidR="003C4A7B" w:rsidRPr="005D4B3A" w:rsidRDefault="003C4A7B" w:rsidP="00A52A70">
      <w:pPr>
        <w:pStyle w:val="Normalengelsk"/>
        <w:ind w:left="709"/>
      </w:pPr>
      <w:r w:rsidRPr="005D4B3A">
        <w:t>The Company´s board of directors shall give notice of such a request, including new subscription period, to all Warrant Holders whose addresses are known to the Company. Such new subscription period shall encompass at least thirty (30) days from the day the notice is submitted.</w:t>
      </w:r>
    </w:p>
    <w:p w14:paraId="24D480C9" w14:textId="0F514FD9" w:rsidR="003C4A7B" w:rsidRPr="00A52A70" w:rsidRDefault="00A664BF" w:rsidP="00A664BF">
      <w:pPr>
        <w:pStyle w:val="IndragenUnderrubrik"/>
        <w:rPr>
          <w:lang w:val="en-US"/>
        </w:rPr>
      </w:pPr>
      <w:r>
        <w:rPr>
          <w:lang w:val="en-US"/>
        </w:rPr>
        <w:t>8</w:t>
      </w:r>
      <w:r w:rsidR="003C4A7B">
        <w:rPr>
          <w:lang w:val="en-US"/>
        </w:rPr>
        <w:t>K.</w:t>
      </w:r>
      <w:r>
        <w:rPr>
          <w:lang w:val="en-US"/>
        </w:rPr>
        <w:tab/>
      </w:r>
      <w:proofErr w:type="spellStart"/>
      <w:r w:rsidR="003C4A7B">
        <w:rPr>
          <w:lang w:val="en-US"/>
        </w:rPr>
        <w:t>Tvångsinlösen</w:t>
      </w:r>
      <w:proofErr w:type="spellEnd"/>
      <w:r w:rsidR="003C4A7B">
        <w:rPr>
          <w:lang w:val="en-US"/>
        </w:rPr>
        <w:t xml:space="preserve"> / </w:t>
      </w:r>
      <w:r w:rsidR="003C4A7B" w:rsidRPr="00A52A70">
        <w:rPr>
          <w:lang w:val="en-US"/>
        </w:rPr>
        <w:t>Compulsory squeeze-out procedure</w:t>
      </w:r>
    </w:p>
    <w:p w14:paraId="075D683A" w14:textId="6A403372" w:rsidR="003C4A7B" w:rsidRDefault="003C4A7B" w:rsidP="00A52A70">
      <w:pPr>
        <w:widowControl w:val="0"/>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Om Bolagets aktier blir föremål för tvångsinlösen gäller vad som anges i 22 kap 26 § ABL. Bolaget </w:t>
      </w:r>
      <w:r w:rsidR="000D1CAF">
        <w:rPr>
          <w:szCs w:val="24"/>
        </w:rPr>
        <w:t>ska</w:t>
      </w:r>
      <w:r>
        <w:rPr>
          <w:szCs w:val="24"/>
        </w:rPr>
        <w:t xml:space="preserve"> snarast underrätta Optionsinnehavarna om majoritetsaktieägaren begär </w:t>
      </w:r>
      <w:r>
        <w:rPr>
          <w:szCs w:val="24"/>
        </w:rPr>
        <w:lastRenderedPageBreak/>
        <w:t>inlösen av minoritetens aktier eller ett tvångslösenförfarande inleds.</w:t>
      </w:r>
    </w:p>
    <w:p w14:paraId="778709E1" w14:textId="5F6DA254" w:rsidR="003C4A7B" w:rsidRPr="005D4B3A" w:rsidRDefault="003C4A7B" w:rsidP="00A52A70">
      <w:pPr>
        <w:pStyle w:val="Normalengelsk"/>
        <w:ind w:left="709"/>
      </w:pPr>
      <w:r w:rsidRPr="005D4B3A">
        <w:t xml:space="preserve">Chapter 22 § 16 of the </w:t>
      </w:r>
      <w:proofErr w:type="spellStart"/>
      <w:r w:rsidRPr="005D4B3A">
        <w:t>SCA</w:t>
      </w:r>
      <w:proofErr w:type="spellEnd"/>
      <w:r w:rsidRPr="005D4B3A">
        <w:t xml:space="preserve"> shall apply if the Company’s shares should be subjected to a compulsory squeeze-out procedure. The Company shall notify the Warrant Holders as soon as possible if the majority shareholder demands redemption of the minority’s shares or if a compulsory squeeze-out procedure takes place.</w:t>
      </w:r>
    </w:p>
    <w:p w14:paraId="2949BA8B" w14:textId="16393749" w:rsidR="003C4A7B" w:rsidRPr="00A52A70" w:rsidRDefault="00A664BF" w:rsidP="00A664BF">
      <w:pPr>
        <w:pStyle w:val="IndragenUnderrubrik"/>
      </w:pPr>
      <w:r>
        <w:t>8L</w:t>
      </w:r>
      <w:r w:rsidR="003C4A7B" w:rsidRPr="00A52A70">
        <w:t>.</w:t>
      </w:r>
      <w:r>
        <w:tab/>
      </w:r>
      <w:r w:rsidR="003C4A7B" w:rsidRPr="00A52A70">
        <w:t xml:space="preserve">Likvidation / </w:t>
      </w:r>
      <w:proofErr w:type="spellStart"/>
      <w:r w:rsidR="003C4A7B" w:rsidRPr="00A52A70">
        <w:rPr>
          <w:i/>
        </w:rPr>
        <w:t>Liquidation</w:t>
      </w:r>
      <w:proofErr w:type="spellEnd"/>
    </w:p>
    <w:p w14:paraId="0C862331" w14:textId="3C027B80" w:rsidR="003C4A7B"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Om det beslutas att Bolaget </w:t>
      </w:r>
      <w:r w:rsidR="000D1CAF">
        <w:rPr>
          <w:szCs w:val="24"/>
        </w:rPr>
        <w:t>ska</w:t>
      </w:r>
      <w:r>
        <w:rPr>
          <w:szCs w:val="24"/>
        </w:rPr>
        <w:t xml:space="preserve"> träda i likvidation får Teckning, oavsett grunden för likvidation, därefter inte ske. Rätten att begära Teckning upphör samtidigt med likvidationsbeslutet oavsett om detta beslut har vunnit laga kraft.</w:t>
      </w:r>
    </w:p>
    <w:p w14:paraId="1100C73A" w14:textId="77777777" w:rsidR="003C4A7B" w:rsidRPr="005D4B3A" w:rsidRDefault="003C4A7B" w:rsidP="00A52A70">
      <w:pPr>
        <w:pStyle w:val="Normalengelsk"/>
        <w:ind w:left="709"/>
      </w:pPr>
      <w:r w:rsidRPr="005D4B3A">
        <w:t>Notification for Subscription may not take place after the adoption of a resolution, regardless of the basis for the resolution, that the Company shall enter into liquidation. The right to call for Subscription shall expire as a result of the liquidation resolution, regardless whether such resolution has become legally binding or not.</w:t>
      </w:r>
    </w:p>
    <w:p w14:paraId="02FBCE68" w14:textId="67A5365F"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Senast två månader innan bolagsstämma tar ställning till fråga om Bolaget frivilligt </w:t>
      </w:r>
      <w:r w:rsidR="000D1CAF">
        <w:rPr>
          <w:szCs w:val="24"/>
        </w:rPr>
        <w:t>ska</w:t>
      </w:r>
      <w:r>
        <w:rPr>
          <w:szCs w:val="24"/>
        </w:rPr>
        <w:t xml:space="preserve"> träda i likvidation enligt 25 kap 1 § ABL </w:t>
      </w:r>
      <w:r w:rsidR="000D1CAF">
        <w:rPr>
          <w:szCs w:val="24"/>
        </w:rPr>
        <w:t>ska</w:t>
      </w:r>
      <w:r>
        <w:rPr>
          <w:szCs w:val="24"/>
        </w:rPr>
        <w:t xml:space="preserve"> Optionsinnehavarna underrättas om den planerade likvidationen. Underrättelsen </w:t>
      </w:r>
      <w:r w:rsidR="000D1CAF">
        <w:rPr>
          <w:szCs w:val="24"/>
        </w:rPr>
        <w:t>ska</w:t>
      </w:r>
      <w:r>
        <w:rPr>
          <w:szCs w:val="24"/>
        </w:rPr>
        <w:t xml:space="preserve"> innehålla en erinran om att Teckning inte får ske efter beslut om likvidation. Oavsett vad som i § 4 ovan sägs om tidigaste tidpunkt för anmälan om Teckning </w:t>
      </w:r>
      <w:r w:rsidR="000D1CAF">
        <w:rPr>
          <w:szCs w:val="24"/>
        </w:rPr>
        <w:t>ska</w:t>
      </w:r>
      <w:r>
        <w:rPr>
          <w:szCs w:val="24"/>
        </w:rPr>
        <w:t xml:space="preserve"> Optionsinnehavare äga rätt att påkalla teckning av aktier från den dag då meddelandet lämnats, förutsatt att teckningen kan verkställas senast på tionde kalenderdagen före den bolagsstämma vid vilken frågan om bolagets likvidation </w:t>
      </w:r>
      <w:r w:rsidR="000D1CAF">
        <w:rPr>
          <w:szCs w:val="24"/>
        </w:rPr>
        <w:t>ska</w:t>
      </w:r>
      <w:r>
        <w:rPr>
          <w:szCs w:val="24"/>
        </w:rPr>
        <w:t xml:space="preserve"> behandlas.</w:t>
      </w:r>
    </w:p>
    <w:p w14:paraId="112A2C5F" w14:textId="77777777" w:rsidR="003C4A7B" w:rsidRPr="005D4B3A" w:rsidRDefault="003C4A7B" w:rsidP="00A52A70">
      <w:pPr>
        <w:pStyle w:val="Normalengelsk"/>
        <w:ind w:left="709"/>
      </w:pPr>
      <w:r w:rsidRPr="005D4B3A">
        <w:t xml:space="preserve">The Warrant Holders shall, by means of a notice, be informed of the planned liquidation no later than two months prior to the date when the question whether the Company shall enter into liquidation pursuant to Chapter 25 Section 1 of the </w:t>
      </w:r>
      <w:proofErr w:type="spellStart"/>
      <w:r w:rsidRPr="005D4B3A">
        <w:t>SCA</w:t>
      </w:r>
      <w:proofErr w:type="spellEnd"/>
      <w:r w:rsidRPr="005D4B3A">
        <w:t xml:space="preserve"> is to be dealt with at a shareholders’ meeting. The notice shall include information that notification for Subscription may not take place after the shareholders’ meeting has resolved on liquidation. Regardless what is stated regarding the earliest time of notification for Subscription in § 4 above, the Warrant Holder shall have the right to make a notification for Subscription for shares as from the date when the notice has been sent, provided that Subscription can be executed not later than on the tenth calendar day prior to the shareholders’ meeting at which the question whether the Company shall go into liquidation is to be dealt with.</w:t>
      </w:r>
    </w:p>
    <w:p w14:paraId="675B4B90" w14:textId="77777777"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Oavsett vad som ovan sagts om att Teckning inte får ske efter beslut om likvidation, återinträder rätten att begära Teckning om likvidationen inte genomförs.</w:t>
      </w:r>
    </w:p>
    <w:p w14:paraId="15EF9797" w14:textId="5E46C826" w:rsidR="003C4A7B" w:rsidRPr="005D4B3A" w:rsidRDefault="003C4A7B" w:rsidP="00A52A70">
      <w:pPr>
        <w:pStyle w:val="Normalengelsk"/>
        <w:ind w:left="709"/>
      </w:pPr>
      <w:r w:rsidRPr="005D4B3A">
        <w:t>Regardless what is stated above regarding that Subscription may not take place after the adoption of a resolution that the Company shall enter into liquidation, the right to call for Subscription shall return into force if the liquidation does not take place.</w:t>
      </w:r>
    </w:p>
    <w:p w14:paraId="7DB15700" w14:textId="7DDE79D0" w:rsidR="003C4A7B" w:rsidRPr="00A52A70" w:rsidRDefault="00A664BF" w:rsidP="00A664BF">
      <w:pPr>
        <w:pStyle w:val="IndragenUnderrubrik"/>
      </w:pPr>
      <w:r>
        <w:lastRenderedPageBreak/>
        <w:t>8</w:t>
      </w:r>
      <w:r w:rsidR="003C4A7B" w:rsidRPr="00A52A70">
        <w:t>M.</w:t>
      </w:r>
      <w:r>
        <w:tab/>
      </w:r>
      <w:r w:rsidR="003C4A7B" w:rsidRPr="00A52A70">
        <w:t xml:space="preserve">Konkurs / </w:t>
      </w:r>
      <w:proofErr w:type="spellStart"/>
      <w:r w:rsidR="003C4A7B" w:rsidRPr="00A52A70">
        <w:rPr>
          <w:i/>
        </w:rPr>
        <w:t>Bankruptcy</w:t>
      </w:r>
      <w:proofErr w:type="spellEnd"/>
    </w:p>
    <w:p w14:paraId="17638DA5" w14:textId="77777777"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Vid Bolagets konkurs får Teckning med utnyttjande av Teckningsoption inte ske. Om konkursbeslutet hävs av högre rätt, återinträder rätten till Teckning.</w:t>
      </w:r>
    </w:p>
    <w:p w14:paraId="14A7AE3C" w14:textId="5FB6D5F5" w:rsidR="003C4A7B" w:rsidRPr="005D4B3A" w:rsidRDefault="003C4A7B" w:rsidP="00A52A70">
      <w:pPr>
        <w:pStyle w:val="Normalengelsk"/>
        <w:ind w:left="709"/>
      </w:pPr>
      <w:r w:rsidRPr="005D4B3A">
        <w:t>If the Company enters into bankruptcy notification for Subscription may not be made. However, the right to make a notification for Subscription shall return into force should formal declaration of bankruptcy be reversed by a court of higher instance.</w:t>
      </w:r>
    </w:p>
    <w:p w14:paraId="03784AC6" w14:textId="043B075A" w:rsidR="003C4A7B" w:rsidRPr="003C4A7B" w:rsidRDefault="003C4A7B" w:rsidP="003C4A7B">
      <w:pPr>
        <w:pStyle w:val="NumreradDOKUMENTRUBRIK"/>
        <w:rPr>
          <w:i/>
        </w:rPr>
      </w:pPr>
      <w:r>
        <w:t xml:space="preserve">Meddelanden / </w:t>
      </w:r>
      <w:proofErr w:type="spellStart"/>
      <w:r w:rsidRPr="003C4A7B">
        <w:rPr>
          <w:i/>
        </w:rPr>
        <w:t>Notices</w:t>
      </w:r>
      <w:proofErr w:type="spellEnd"/>
    </w:p>
    <w:p w14:paraId="7FCC1A2D" w14:textId="1F099881" w:rsidR="003C4A7B"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Meddelanden rörande Teckningsoptionerna </w:t>
      </w:r>
      <w:r w:rsidR="000D1CAF">
        <w:rPr>
          <w:szCs w:val="24"/>
        </w:rPr>
        <w:t>ska</w:t>
      </w:r>
      <w:r>
        <w:rPr>
          <w:szCs w:val="24"/>
        </w:rPr>
        <w:t xml:space="preserve"> tillställas innehavare av Teckningsoptioner som meddelat sin postadress till Bolaget. Meddelanden </w:t>
      </w:r>
      <w:r w:rsidR="000D1CAF">
        <w:rPr>
          <w:szCs w:val="24"/>
        </w:rPr>
        <w:t>ska</w:t>
      </w:r>
      <w:r>
        <w:rPr>
          <w:szCs w:val="24"/>
        </w:rPr>
        <w:t xml:space="preserve"> översändas genom rekommenderat brev om inte annat skriftligen avtalats mellan Optionsinnehavare och Bolaget.</w:t>
      </w:r>
    </w:p>
    <w:p w14:paraId="541531E6" w14:textId="77777777" w:rsidR="003C4A7B" w:rsidRPr="005D4B3A" w:rsidRDefault="003C4A7B" w:rsidP="00A52A70">
      <w:pPr>
        <w:pStyle w:val="Normalengelsk"/>
        <w:ind w:left="709"/>
      </w:pPr>
      <w:r w:rsidRPr="005D4B3A">
        <w:t>Notices regarding the Warrants shall be sent to a Warrant Holder who has provided the Company with information of his/her postal address. The notice shall be sent by registered letter unless otherwise agreed in writing between the Warrant Holder and the Company.</w:t>
      </w:r>
    </w:p>
    <w:p w14:paraId="526063E5" w14:textId="7D925D8C" w:rsidR="003C4A7B" w:rsidRPr="003C4A7B" w:rsidRDefault="003C4A7B" w:rsidP="003C4A7B">
      <w:pPr>
        <w:pStyle w:val="NumreradDOKUMENTRUBRIK"/>
        <w:rPr>
          <w:i/>
        </w:rPr>
      </w:pPr>
      <w:r>
        <w:t xml:space="preserve">Ändring av optionsvillkor / </w:t>
      </w:r>
      <w:r w:rsidRPr="003C4A7B">
        <w:rPr>
          <w:i/>
        </w:rPr>
        <w:t xml:space="preserve">Changes in terms and </w:t>
      </w:r>
      <w:proofErr w:type="spellStart"/>
      <w:r w:rsidRPr="003C4A7B">
        <w:rPr>
          <w:i/>
        </w:rPr>
        <w:t>conditions</w:t>
      </w:r>
      <w:proofErr w:type="spellEnd"/>
    </w:p>
    <w:p w14:paraId="2F48FF3A" w14:textId="77777777"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Bolaget äger rätt att besluta om ändring av dessa optionsvillkor i den mån lagstiftning, domstolsavgörande eller myndighetsbeslut så kräver, eller om det i övrigt enligt Bolagets bedömning av praktiska skäl är ändamålsenligt eller nödvändigt och Optionsinnehavarnas rättigheter inte i något avseende försämras.</w:t>
      </w:r>
    </w:p>
    <w:p w14:paraId="25F21A63" w14:textId="1FDA9F04" w:rsidR="003C4A7B" w:rsidRPr="005D4B3A" w:rsidRDefault="003C4A7B" w:rsidP="00A52A70">
      <w:pPr>
        <w:pStyle w:val="Normalengelsk"/>
        <w:ind w:left="709"/>
      </w:pPr>
      <w:r w:rsidRPr="005D4B3A">
        <w:t>The Company shall be entitled to decide on changes in these terms and conditions insofar as such changes are required by legislation, court decisions or decisions by public authorities, or if in the opinion of the Company, such actions otherwise are appropriate or necessary for practical reasons and the rights of the Warrant Holders are not adversely affected in any respect.</w:t>
      </w:r>
    </w:p>
    <w:p w14:paraId="7A9A1A40" w14:textId="731BBDEA" w:rsidR="003C4A7B" w:rsidRPr="00A56C38" w:rsidRDefault="003C4A7B" w:rsidP="00A56C38">
      <w:pPr>
        <w:pStyle w:val="NumreradDOKUMENTRUBRIK"/>
        <w:rPr>
          <w:i/>
        </w:rPr>
      </w:pPr>
      <w:r>
        <w:rPr>
          <w:bCs/>
        </w:rPr>
        <w:t xml:space="preserve">Ansvarsbegränsning / </w:t>
      </w:r>
      <w:r w:rsidRPr="003C4A7B">
        <w:rPr>
          <w:i/>
        </w:rPr>
        <w:t xml:space="preserve">Limitation of </w:t>
      </w:r>
      <w:proofErr w:type="spellStart"/>
      <w:r w:rsidRPr="003C4A7B">
        <w:rPr>
          <w:i/>
        </w:rPr>
        <w:t>liability</w:t>
      </w:r>
      <w:proofErr w:type="spellEnd"/>
    </w:p>
    <w:p w14:paraId="04EE0F73" w14:textId="77777777"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När det gäller åtgärder som Bolaget är skyldigt att vidta eller genomföra enligt dessa villkor, är Bolaget inte ansvarigt för skada eller förlust som beror på eller annars orsakats som en följd av svenskt eller utländskt lagbud, svensk eller utländsk myndighetsåtgärd, krig, terroristattack eller sabotage eller med krig eller terroristattack jämförbar situation, brist, avbrott eller dröjsmål i energiförbindelse, teleförbindelse eller annan kommunikation, strejk, lockout, bojkott, blockad eller liknande, eller någon annan omständighet eller annat förhållande som ligger utanför Bolagets kontroll.</w:t>
      </w:r>
    </w:p>
    <w:p w14:paraId="39449414" w14:textId="0A51B62B" w:rsidR="003C4A7B" w:rsidRPr="005D4B3A" w:rsidRDefault="003C4A7B" w:rsidP="00A52A70">
      <w:pPr>
        <w:pStyle w:val="Normalengelsk"/>
        <w:ind w:left="709"/>
      </w:pPr>
      <w:r w:rsidRPr="005D4B3A">
        <w:t xml:space="preserve">In respect of actions incumbent upon the Company according to these terms and conditions, liability cannot be claimed for loss which arises out of Swedish or foreign enactment, the actions of a Swedish or foreign public authority, act of war, terrorist attack or sabotage or any circumstance similar to act of war or terrorist attack, shortage, </w:t>
      </w:r>
      <w:r w:rsidRPr="005D4B3A">
        <w:lastRenderedPageBreak/>
        <w:t>interruption or delay in energy connection, telecommunications or other communications, strikes, lockouts, boycotts, blockades, or the like, or any other circumstances or other relations beyond the Company's control.</w:t>
      </w:r>
    </w:p>
    <w:p w14:paraId="16F184FB" w14:textId="77777777"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Bolaget är inte heller i annat fall ansvarigt för skada eller förlust om Bolaget varit normalt aktsamt. </w:t>
      </w:r>
    </w:p>
    <w:p w14:paraId="4419A548" w14:textId="7BC64258" w:rsidR="003C4A7B" w:rsidRPr="005D4B3A" w:rsidRDefault="003C4A7B" w:rsidP="00A52A70">
      <w:pPr>
        <w:pStyle w:val="Normalengelsk"/>
        <w:ind w:left="709"/>
      </w:pPr>
      <w:r w:rsidRPr="005D4B3A">
        <w:t>Nor is the Company in other cases liable to compensate for loss which arises, if the Company has exercised a normal level of prudence.</w:t>
      </w:r>
    </w:p>
    <w:p w14:paraId="26E683D7" w14:textId="77777777"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Bolaget är i inget fall ansvarigt för indirekt skada eller förlust.</w:t>
      </w:r>
    </w:p>
    <w:p w14:paraId="1D241321" w14:textId="1592B9EA" w:rsidR="003C4A7B" w:rsidRPr="005D4B3A" w:rsidRDefault="003C4A7B" w:rsidP="00A52A70">
      <w:pPr>
        <w:pStyle w:val="Normalengelsk"/>
        <w:ind w:left="709"/>
      </w:pPr>
      <w:r w:rsidRPr="005D4B3A">
        <w:t xml:space="preserve">The Company is in no </w:t>
      </w:r>
      <w:r w:rsidR="00047EC5">
        <w:t>event</w:t>
      </w:r>
      <w:r w:rsidR="00047EC5" w:rsidRPr="005D4B3A">
        <w:t xml:space="preserve"> </w:t>
      </w:r>
      <w:r w:rsidRPr="005D4B3A">
        <w:t>liable for indirect loss.</w:t>
      </w:r>
    </w:p>
    <w:p w14:paraId="0BFE9E27" w14:textId="77777777"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Om det föreligger hinder för Bolaget att vidta eller genomföra någon åtgärd enligt dessa villkor på grund av sådan omständighet som anges i första stycket i denna punkt 11, får åtgärden uppskjutas till dess hindret har upphört,</w:t>
      </w:r>
    </w:p>
    <w:p w14:paraId="5451E1C7" w14:textId="21EF8D99" w:rsidR="003C4A7B" w:rsidRPr="005D4B3A" w:rsidRDefault="003C4A7B" w:rsidP="00A52A70">
      <w:pPr>
        <w:pStyle w:val="Normalengelsk"/>
        <w:ind w:left="709"/>
      </w:pPr>
      <w:r w:rsidRPr="005D4B3A">
        <w:t>If the Company is prevented from taking or operating any action according to these terms and conditions as a result of circumstances set forth in the first Paragraph of this Section 11, the action may be deferred until the obstacle no longer exists.</w:t>
      </w:r>
    </w:p>
    <w:p w14:paraId="644F67EE" w14:textId="7E17F122" w:rsidR="003C4A7B" w:rsidRPr="003C4A7B" w:rsidRDefault="003C4A7B" w:rsidP="003C4A7B">
      <w:pPr>
        <w:pStyle w:val="NumreradDOKUMENTRUBRIK"/>
        <w:rPr>
          <w:i/>
        </w:rPr>
      </w:pPr>
      <w:r>
        <w:t xml:space="preserve">Tillämplig lag / </w:t>
      </w:r>
      <w:proofErr w:type="spellStart"/>
      <w:r w:rsidRPr="003C4A7B">
        <w:rPr>
          <w:i/>
        </w:rPr>
        <w:t>Applicable</w:t>
      </w:r>
      <w:proofErr w:type="spellEnd"/>
      <w:r w:rsidRPr="003C4A7B">
        <w:rPr>
          <w:i/>
        </w:rPr>
        <w:t xml:space="preserve"> </w:t>
      </w:r>
      <w:proofErr w:type="spellStart"/>
      <w:r w:rsidRPr="003C4A7B">
        <w:rPr>
          <w:i/>
        </w:rPr>
        <w:t>law</w:t>
      </w:r>
      <w:proofErr w:type="spellEnd"/>
    </w:p>
    <w:p w14:paraId="6EC39451" w14:textId="38F303F9"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Dessa villkor och alla rättsliga frågor med anknytning till Teckningsoptionerna </w:t>
      </w:r>
      <w:r w:rsidR="000D1CAF">
        <w:rPr>
          <w:szCs w:val="24"/>
        </w:rPr>
        <w:t>ska</w:t>
      </w:r>
      <w:r>
        <w:rPr>
          <w:szCs w:val="24"/>
        </w:rPr>
        <w:t xml:space="preserve"> avgöras och tolkas enligt svensk rätt.</w:t>
      </w:r>
    </w:p>
    <w:p w14:paraId="601DD605" w14:textId="77777777" w:rsidR="003C4A7B" w:rsidRPr="005D4B3A" w:rsidRDefault="003C4A7B" w:rsidP="00A52A70">
      <w:pPr>
        <w:pStyle w:val="Normalengelsk"/>
        <w:ind w:left="709"/>
      </w:pPr>
      <w:r w:rsidRPr="005D4B3A">
        <w:t>These terms and conditions and all legal issues related to the Warrants shall be governed and interpreted by the substantive law of Sweden.</w:t>
      </w:r>
    </w:p>
    <w:p w14:paraId="1CCD12FB" w14:textId="1AACD7A9" w:rsidR="003C4A7B"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Pr>
          <w:szCs w:val="24"/>
        </w:rPr>
        <w:t xml:space="preserve">Tvist i anledning av dessa villkor eller därmed sammanhängande frågor </w:t>
      </w:r>
      <w:r w:rsidR="000D1CAF">
        <w:rPr>
          <w:szCs w:val="24"/>
        </w:rPr>
        <w:t>ska</w:t>
      </w:r>
      <w:r>
        <w:rPr>
          <w:szCs w:val="24"/>
        </w:rPr>
        <w:t xml:space="preserve"> slutligt avgöras genom skiljedom enligt Stockholms Handelskammares Skiljedomsinstituts regler för Förenklat Skiljeförfarande. Bolaget </w:t>
      </w:r>
      <w:r w:rsidR="000D1CAF">
        <w:rPr>
          <w:szCs w:val="24"/>
        </w:rPr>
        <w:t>ska</w:t>
      </w:r>
      <w:r>
        <w:rPr>
          <w:szCs w:val="24"/>
        </w:rPr>
        <w:t xml:space="preserve"> stå för kostnaderna för skiljemannen. Om skiljeförfarandet inletts av Optionsinnehavaren och denne inte haft skälig anledning att få saken prövad </w:t>
      </w:r>
      <w:r w:rsidR="000D1CAF">
        <w:rPr>
          <w:szCs w:val="24"/>
        </w:rPr>
        <w:t>ska</w:t>
      </w:r>
      <w:r>
        <w:rPr>
          <w:szCs w:val="24"/>
        </w:rPr>
        <w:t xml:space="preserve"> kostnaderna istället fördelas i enlighet med Stockholms Handelskammares Skiljedomsinstituts regler. Sekretess </w:t>
      </w:r>
      <w:r w:rsidR="000D1CAF">
        <w:rPr>
          <w:szCs w:val="24"/>
        </w:rPr>
        <w:t>ska</w:t>
      </w:r>
      <w:r>
        <w:rPr>
          <w:szCs w:val="24"/>
        </w:rPr>
        <w:t xml:space="preserve"> gälla avseende skiljedomsprocessen samt domslutet. Skiljeförfarandet </w:t>
      </w:r>
      <w:r w:rsidR="000D1CAF">
        <w:rPr>
          <w:szCs w:val="24"/>
        </w:rPr>
        <w:t>ska</w:t>
      </w:r>
      <w:r>
        <w:rPr>
          <w:szCs w:val="24"/>
        </w:rPr>
        <w:t xml:space="preserve"> äga rum i Stockholm. Språket för skiljeförfarandet ska vara </w:t>
      </w:r>
      <w:r w:rsidR="006A33E1">
        <w:rPr>
          <w:szCs w:val="24"/>
        </w:rPr>
        <w:t>engelska</w:t>
      </w:r>
      <w:r>
        <w:rPr>
          <w:szCs w:val="24"/>
        </w:rPr>
        <w:t>, om ej annat överenskommits mellan parterna.</w:t>
      </w:r>
    </w:p>
    <w:p w14:paraId="025DEA40" w14:textId="53EFA1F7" w:rsidR="003C4A7B" w:rsidRPr="005D4B3A" w:rsidRDefault="003C4A7B" w:rsidP="00A52A70">
      <w:pPr>
        <w:pStyle w:val="Normalengelsk"/>
        <w:ind w:left="709"/>
      </w:pPr>
      <w:r w:rsidRPr="005D4B3A">
        <w:t xml:space="preserve">A dispute arising out of this Agreement shall be finally settled by arbitration in accordance with the Rules for Expedited Arbitration of the Arbitration Institute of the Stockholm Chambers of Commerce. The Company shall bear the cost for the arbitrator. If the arbitration has been initiated by the Warrant Holder and the Warrant Holder did not have justifiable cause to have the issue tried, the cost shall instead be allocated in accordance with rules of the Arbitration Institute of the Stockholm Chambers of Commerce. Confidentiality shall apply to the proceeding and the judgment. The seat of the arbitration shall be Stockholm. </w:t>
      </w:r>
      <w:r w:rsidR="00EE65AF" w:rsidRPr="00EE65AF">
        <w:t>The language to be used in the arbitral proceedings shall be English, unless the parties have agreed otherwise.</w:t>
      </w:r>
    </w:p>
    <w:sectPr w:rsidR="003C4A7B" w:rsidRPr="005D4B3A" w:rsidSect="000E3A55">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155" w:right="1418" w:bottom="1134" w:left="1701" w:header="851"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DD32B" w14:textId="77777777" w:rsidR="00227DB1" w:rsidRDefault="00227DB1">
      <w:r>
        <w:separator/>
      </w:r>
    </w:p>
    <w:p w14:paraId="63CB051E" w14:textId="77777777" w:rsidR="00227DB1" w:rsidRDefault="00227DB1"/>
  </w:endnote>
  <w:endnote w:type="continuationSeparator" w:id="0">
    <w:p w14:paraId="7BB5084B" w14:textId="77777777" w:rsidR="00227DB1" w:rsidRDefault="00227DB1">
      <w:r>
        <w:continuationSeparator/>
      </w:r>
    </w:p>
    <w:p w14:paraId="6B0C2A8B" w14:textId="77777777" w:rsidR="00227DB1" w:rsidRDefault="00227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entury Gothic">
    <w:panose1 w:val="020B0502020202020204"/>
    <w:charset w:val="00"/>
    <w:family w:val="auto"/>
    <w:pitch w:val="variable"/>
    <w:sig w:usb0="00000287" w:usb1="00000000" w:usb2="00000000" w:usb3="00000000" w:csb0="0000009F" w:csb1="00000000"/>
  </w:font>
  <w:font w:name="Arial Narrow">
    <w:panose1 w:val="020B0606020202030204"/>
    <w:charset w:val="00"/>
    <w:family w:val="auto"/>
    <w:pitch w:val="variable"/>
    <w:sig w:usb0="00000287" w:usb1="00000800" w:usb2="00000000" w:usb3="00000000" w:csb0="0000009F"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9E1B0" w14:textId="77777777" w:rsidR="00054EC4" w:rsidRDefault="00054EC4">
    <w:pPr>
      <w:pStyle w:val="Sidfot"/>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0AB0DC" w14:textId="77777777" w:rsidR="00227DB1" w:rsidRDefault="00227DB1" w:rsidP="0050130E">
    <w:pPr>
      <w:pStyle w:val="Sidfot"/>
      <w:tabs>
        <w:tab w:val="right" w:pos="9356"/>
      </w:tabs>
      <w:spacing w:line="240" w:lineRule="auto"/>
      <w:ind w:left="-567" w:right="-567"/>
      <w:rPr>
        <w:rFonts w:cs="Arial"/>
        <w:i/>
        <w:sz w:val="18"/>
        <w:szCs w:val="18"/>
        <w:lang w:val="en-US"/>
      </w:rPr>
    </w:pPr>
  </w:p>
  <w:p w14:paraId="3FCFCAB3" w14:textId="7EA98D1A" w:rsidR="00227DB1" w:rsidRPr="00A52A70" w:rsidRDefault="00227DB1" w:rsidP="0050130E">
    <w:pPr>
      <w:pStyle w:val="Sidfot"/>
      <w:tabs>
        <w:tab w:val="right" w:pos="9356"/>
      </w:tabs>
      <w:spacing w:line="240" w:lineRule="auto"/>
      <w:ind w:left="-567" w:right="-567"/>
      <w:rPr>
        <w:rFonts w:cs="Arial"/>
        <w:sz w:val="18"/>
        <w:szCs w:val="18"/>
      </w:rPr>
    </w:pPr>
    <w:r w:rsidRPr="00A52A70">
      <w:rPr>
        <w:rFonts w:cs="Arial"/>
        <w:i/>
        <w:sz w:val="18"/>
        <w:szCs w:val="18"/>
        <w:lang w:val="en-US"/>
      </w:rPr>
      <w:t>N.B. The English text is an unofficial translation. In case of any discrepancies</w:t>
    </w:r>
    <w:r w:rsidRPr="00A52A70">
      <w:rPr>
        <w:rFonts w:cs="Arial"/>
        <w:i/>
        <w:sz w:val="18"/>
        <w:szCs w:val="18"/>
        <w:lang w:val="en-US"/>
      </w:rPr>
      <w:br/>
      <w:t>between the Swedish text and the English translation, the Swedish text shall prevail.</w:t>
    </w:r>
    <w:r w:rsidRPr="00A52A70">
      <w:rPr>
        <w:rStyle w:val="Sidnummer"/>
        <w:rFonts w:ascii="Arial" w:hAnsi="Arial" w:cs="Arial"/>
        <w:sz w:val="18"/>
        <w:szCs w:val="18"/>
        <w:lang w:val="en-US"/>
      </w:rPr>
      <w:tab/>
    </w:r>
    <w:r w:rsidRPr="00A52A70">
      <w:rPr>
        <w:rStyle w:val="Sidnummer"/>
        <w:rFonts w:ascii="Arial" w:hAnsi="Arial" w:cs="Arial"/>
        <w:sz w:val="18"/>
        <w:szCs w:val="18"/>
      </w:rPr>
      <w:fldChar w:fldCharType="begin"/>
    </w:r>
    <w:r w:rsidRPr="00A52A70">
      <w:rPr>
        <w:rStyle w:val="Sidnummer"/>
        <w:rFonts w:ascii="Arial" w:hAnsi="Arial" w:cs="Arial"/>
        <w:sz w:val="18"/>
        <w:szCs w:val="18"/>
        <w:lang w:val="en-US"/>
      </w:rPr>
      <w:instrText xml:space="preserve"> PAGE </w:instrText>
    </w:r>
    <w:r w:rsidRPr="00A52A70">
      <w:rPr>
        <w:rStyle w:val="Sidnummer"/>
        <w:rFonts w:ascii="Arial" w:hAnsi="Arial" w:cs="Arial"/>
        <w:sz w:val="18"/>
        <w:szCs w:val="18"/>
      </w:rPr>
      <w:fldChar w:fldCharType="separate"/>
    </w:r>
    <w:r w:rsidR="001206E8">
      <w:rPr>
        <w:rStyle w:val="Sidnummer"/>
        <w:rFonts w:ascii="Arial" w:hAnsi="Arial" w:cs="Arial"/>
        <w:noProof/>
        <w:sz w:val="18"/>
        <w:szCs w:val="18"/>
        <w:lang w:val="en-US"/>
      </w:rPr>
      <w:t>1</w:t>
    </w:r>
    <w:r w:rsidRPr="00A52A70">
      <w:rPr>
        <w:rStyle w:val="Sidnummer"/>
        <w:rFonts w:ascii="Arial" w:hAnsi="Arial" w:cs="Arial"/>
        <w:sz w:val="18"/>
        <w:szCs w:val="18"/>
      </w:rPr>
      <w:fldChar w:fldCharType="end"/>
    </w:r>
    <w:r w:rsidRPr="00A52A70">
      <w:rPr>
        <w:rStyle w:val="Sidnummer"/>
        <w:rFonts w:ascii="Arial" w:hAnsi="Arial" w:cs="Arial"/>
        <w:sz w:val="18"/>
        <w:szCs w:val="18"/>
      </w:rPr>
      <w:t xml:space="preserve"> (</w:t>
    </w:r>
    <w:r w:rsidRPr="00A52A70">
      <w:rPr>
        <w:rStyle w:val="Sidnummer"/>
        <w:rFonts w:ascii="Arial" w:hAnsi="Arial" w:cs="Arial"/>
        <w:sz w:val="18"/>
        <w:szCs w:val="18"/>
      </w:rPr>
      <w:fldChar w:fldCharType="begin"/>
    </w:r>
    <w:r w:rsidRPr="00A52A70">
      <w:rPr>
        <w:rStyle w:val="Sidnummer"/>
        <w:rFonts w:ascii="Arial" w:hAnsi="Arial" w:cs="Arial"/>
        <w:sz w:val="18"/>
        <w:szCs w:val="18"/>
      </w:rPr>
      <w:instrText xml:space="preserve"> NUMPAGES </w:instrText>
    </w:r>
    <w:r w:rsidRPr="00A52A70">
      <w:rPr>
        <w:rStyle w:val="Sidnummer"/>
        <w:rFonts w:ascii="Arial" w:hAnsi="Arial" w:cs="Arial"/>
        <w:sz w:val="18"/>
        <w:szCs w:val="18"/>
      </w:rPr>
      <w:fldChar w:fldCharType="separate"/>
    </w:r>
    <w:r w:rsidR="001206E8">
      <w:rPr>
        <w:rStyle w:val="Sidnummer"/>
        <w:rFonts w:ascii="Arial" w:hAnsi="Arial" w:cs="Arial"/>
        <w:noProof/>
        <w:sz w:val="18"/>
        <w:szCs w:val="18"/>
      </w:rPr>
      <w:t>13</w:t>
    </w:r>
    <w:r w:rsidRPr="00A52A70">
      <w:rPr>
        <w:rStyle w:val="Sidnummer"/>
        <w:rFonts w:ascii="Arial" w:hAnsi="Arial" w:cs="Arial"/>
        <w:sz w:val="18"/>
        <w:szCs w:val="18"/>
      </w:rPr>
      <w:fldChar w:fldCharType="end"/>
    </w:r>
    <w:r w:rsidRPr="00A52A70">
      <w:rPr>
        <w:rStyle w:val="Sidnummer"/>
        <w:rFonts w:ascii="Arial" w:hAnsi="Arial" w:cs="Arial"/>
        <w:sz w:val="18"/>
        <w:szCs w:val="18"/>
      </w:rPr>
      <w:t>)</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5699A" w14:textId="77777777" w:rsidR="00227DB1" w:rsidRDefault="00227DB1">
    <w:pPr>
      <w:pStyle w:val="Sidfot"/>
    </w:pPr>
    <w:bookmarkStart w:id="4" w:name="Sidfot"/>
    <w:bookmarkEnd w:id="4"/>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57758" w14:textId="77777777" w:rsidR="00227DB1" w:rsidRDefault="00227DB1" w:rsidP="00957FFC">
      <w:pPr>
        <w:spacing w:before="60"/>
      </w:pPr>
      <w:r>
        <w:separator/>
      </w:r>
    </w:p>
  </w:footnote>
  <w:footnote w:type="continuationSeparator" w:id="0">
    <w:p w14:paraId="54938596" w14:textId="77777777" w:rsidR="00227DB1" w:rsidRDefault="00227DB1">
      <w:r>
        <w:continuationSeparator/>
      </w:r>
    </w:p>
    <w:p w14:paraId="3A789C0A" w14:textId="77777777" w:rsidR="00227DB1" w:rsidRDefault="00227DB1"/>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07191" w14:textId="77777777" w:rsidR="00227DB1" w:rsidRDefault="001206E8">
    <w:pPr>
      <w:pStyle w:val="Sidhuvud"/>
    </w:pPr>
    <w:sdt>
      <w:sdtPr>
        <w:id w:val="516512858"/>
        <w:placeholder>
          <w:docPart w:val="7CEBCB10C4CC2F4485BAD55B6FB2DAA4"/>
        </w:placeholder>
        <w:temporary/>
        <w:showingPlcHdr/>
      </w:sdtPr>
      <w:sdtEndPr/>
      <w:sdtContent>
        <w:r w:rsidR="00227DB1">
          <w:t>[Skriv text]</w:t>
        </w:r>
      </w:sdtContent>
    </w:sdt>
    <w:r w:rsidR="00227DB1">
      <w:ptab w:relativeTo="margin" w:alignment="center" w:leader="none"/>
    </w:r>
    <w:sdt>
      <w:sdtPr>
        <w:id w:val="911899623"/>
        <w:placeholder>
          <w:docPart w:val="B67A1E3FF2CBB94291331CE00EF1CAA5"/>
        </w:placeholder>
        <w:temporary/>
        <w:showingPlcHdr/>
      </w:sdtPr>
      <w:sdtEndPr/>
      <w:sdtContent>
        <w:r w:rsidR="00227DB1">
          <w:t>[Skriv text]</w:t>
        </w:r>
      </w:sdtContent>
    </w:sdt>
    <w:r w:rsidR="00227DB1">
      <w:ptab w:relativeTo="margin" w:alignment="right" w:leader="none"/>
    </w:r>
    <w:sdt>
      <w:sdtPr>
        <w:id w:val="-1591922046"/>
        <w:placeholder>
          <w:docPart w:val="61218317F6B0814FAF26912ECA7D2903"/>
        </w:placeholder>
        <w:temporary/>
        <w:showingPlcHdr/>
      </w:sdtPr>
      <w:sdtEndPr/>
      <w:sdtContent>
        <w:r w:rsidR="00227DB1">
          <w:t>[Skriv text]</w:t>
        </w:r>
      </w:sdtContent>
    </w:sdt>
  </w:p>
  <w:p w14:paraId="4C7C15C5" w14:textId="77777777" w:rsidR="00227DB1" w:rsidRDefault="00227DB1"/>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5ADF1" w14:textId="77777777" w:rsidR="00F17D31" w:rsidRPr="005665F3" w:rsidRDefault="00F17D31" w:rsidP="00F17D31">
    <w:pPr>
      <w:pStyle w:val="Sidhuvud"/>
      <w:tabs>
        <w:tab w:val="right" w:pos="9356"/>
      </w:tabs>
      <w:ind w:left="-567" w:right="-2"/>
      <w:jc w:val="both"/>
      <w:rPr>
        <w:lang w:val="en-US"/>
      </w:rPr>
    </w:pPr>
    <w:r w:rsidRPr="005665F3">
      <w:rPr>
        <w:lang w:val="en-US"/>
      </w:rPr>
      <w:t>Download the latest version at</w:t>
    </w:r>
    <w:r w:rsidRPr="005665F3">
      <w:rPr>
        <w:lang w:val="en-US"/>
      </w:rPr>
      <w:tab/>
      <w:t>Legal questions?</w:t>
    </w:r>
  </w:p>
  <w:p w14:paraId="32AED928" w14:textId="77777777" w:rsidR="00F17D31" w:rsidRPr="00BE6B0C" w:rsidRDefault="001206E8" w:rsidP="00F17D31">
    <w:pPr>
      <w:pStyle w:val="Sidhuvud"/>
      <w:tabs>
        <w:tab w:val="right" w:pos="9356"/>
      </w:tabs>
      <w:ind w:left="-567" w:right="-2"/>
      <w:jc w:val="both"/>
    </w:pPr>
    <w:hyperlink r:id="rId1" w:history="1">
      <w:r w:rsidR="00F17D31" w:rsidRPr="005665F3">
        <w:rPr>
          <w:rStyle w:val="Hyperlnk"/>
          <w:lang w:val="en-US"/>
        </w:rPr>
        <w:t>StartupTools.org</w:t>
      </w:r>
    </w:hyperlink>
    <w:r w:rsidR="00F17D31" w:rsidRPr="005665F3">
      <w:rPr>
        <w:lang w:val="en-US"/>
      </w:rPr>
      <w:t xml:space="preserve"> by </w:t>
    </w:r>
    <w:hyperlink r:id="rId2" w:history="1">
      <w:r w:rsidR="00F17D31" w:rsidRPr="005665F3">
        <w:rPr>
          <w:rStyle w:val="Hyperlnk"/>
          <w:lang w:val="en-US"/>
        </w:rPr>
        <w:t>Erik Byrenius</w:t>
      </w:r>
    </w:hyperlink>
    <w:r w:rsidR="00F17D31" w:rsidRPr="005665F3">
      <w:rPr>
        <w:lang w:val="en-US"/>
      </w:rPr>
      <w:t>.</w:t>
    </w:r>
    <w:r w:rsidR="00F17D31" w:rsidRPr="005665F3">
      <w:rPr>
        <w:lang w:val="en-US"/>
      </w:rPr>
      <w:tab/>
      <w:t xml:space="preserve">Contact </w:t>
    </w:r>
    <w:hyperlink r:id="rId3" w:history="1">
      <w:r w:rsidR="00F17D31" w:rsidRPr="005665F3">
        <w:rPr>
          <w:rStyle w:val="Hyperlnk"/>
        </w:rPr>
        <w:t>Mattias Larsson</w:t>
      </w:r>
    </w:hyperlink>
    <w:r w:rsidR="00F17D31" w:rsidRPr="005665F3">
      <w:t>.</w:t>
    </w:r>
  </w:p>
  <w:p w14:paraId="17BC2521" w14:textId="04DE21DC" w:rsidR="00227DB1" w:rsidRPr="00F17D31" w:rsidRDefault="00227DB1" w:rsidP="00F17D31">
    <w:pPr>
      <w:pStyle w:val="Sidhuvud"/>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7EF37" w14:textId="77777777" w:rsidR="00227DB1" w:rsidRPr="006241DF" w:rsidRDefault="00227DB1" w:rsidP="00A32B4E">
    <w:pPr>
      <w:pStyle w:val="Sidhuvud"/>
      <w:ind w:left="-567"/>
      <w:jc w:val="left"/>
      <w:rPr>
        <w:lang w:val="en-US"/>
      </w:rPr>
    </w:pPr>
    <w:r w:rsidRPr="006241DF">
      <w:rPr>
        <w:lang w:val="en-US"/>
      </w:rPr>
      <w:t>Download the latest version from</w:t>
    </w:r>
  </w:p>
  <w:p w14:paraId="6F460034" w14:textId="23AA0AAB" w:rsidR="00227DB1" w:rsidRPr="006241DF" w:rsidRDefault="00227DB1" w:rsidP="00A32B4E">
    <w:pPr>
      <w:pStyle w:val="Sidhuvud"/>
      <w:ind w:left="-567"/>
      <w:jc w:val="left"/>
      <w:rPr>
        <w:lang w:val="en-US"/>
      </w:rPr>
    </w:pPr>
    <w:r w:rsidRPr="006241DF">
      <w:rPr>
        <w:lang w:val="en-US"/>
      </w:rPr>
      <w:t>StartupDocs.se by Erik Byrenius.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7A4944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F4E1CA8"/>
    <w:lvl w:ilvl="0">
      <w:start w:val="1"/>
      <w:numFmt w:val="decimal"/>
      <w:pStyle w:val="Numreradlista5"/>
      <w:lvlText w:val="%1."/>
      <w:lvlJc w:val="left"/>
      <w:pPr>
        <w:tabs>
          <w:tab w:val="num" w:pos="1492"/>
        </w:tabs>
        <w:ind w:left="1492" w:hanging="360"/>
      </w:pPr>
    </w:lvl>
  </w:abstractNum>
  <w:abstractNum w:abstractNumId="2">
    <w:nsid w:val="FFFFFF7D"/>
    <w:multiLevelType w:val="singleLevel"/>
    <w:tmpl w:val="C1D6DFEE"/>
    <w:lvl w:ilvl="0">
      <w:start w:val="1"/>
      <w:numFmt w:val="decimal"/>
      <w:pStyle w:val="Numreradlista4"/>
      <w:lvlText w:val="%1."/>
      <w:lvlJc w:val="left"/>
      <w:pPr>
        <w:tabs>
          <w:tab w:val="num" w:pos="1209"/>
        </w:tabs>
        <w:ind w:left="1209" w:hanging="360"/>
      </w:pPr>
    </w:lvl>
  </w:abstractNum>
  <w:abstractNum w:abstractNumId="3">
    <w:nsid w:val="FFFFFF7E"/>
    <w:multiLevelType w:val="singleLevel"/>
    <w:tmpl w:val="81C84B0E"/>
    <w:lvl w:ilvl="0">
      <w:start w:val="1"/>
      <w:numFmt w:val="lowerRoman"/>
      <w:lvlRestart w:val="0"/>
      <w:pStyle w:val="Numreradlista3"/>
      <w:lvlText w:val="(%1)"/>
      <w:lvlJc w:val="left"/>
      <w:pPr>
        <w:tabs>
          <w:tab w:val="num" w:pos="1985"/>
        </w:tabs>
        <w:ind w:left="1985" w:hanging="567"/>
      </w:pPr>
      <w:rPr>
        <w:rFonts w:ascii="Garamond" w:hAnsi="Garamond" w:hint="default"/>
        <w:b w:val="0"/>
        <w:i w:val="0"/>
        <w:sz w:val="24"/>
        <w:szCs w:val="24"/>
      </w:rPr>
    </w:lvl>
  </w:abstractNum>
  <w:abstractNum w:abstractNumId="4">
    <w:nsid w:val="FFFFFF7F"/>
    <w:multiLevelType w:val="singleLevel"/>
    <w:tmpl w:val="18E459F0"/>
    <w:lvl w:ilvl="0">
      <w:start w:val="1"/>
      <w:numFmt w:val="lowerLetter"/>
      <w:lvlRestart w:val="0"/>
      <w:pStyle w:val="Numreradlista2"/>
      <w:lvlText w:val="(%1)"/>
      <w:lvlJc w:val="left"/>
      <w:pPr>
        <w:tabs>
          <w:tab w:val="num" w:pos="1418"/>
        </w:tabs>
        <w:ind w:left="1418" w:hanging="567"/>
      </w:pPr>
      <w:rPr>
        <w:rFonts w:hint="default"/>
      </w:rPr>
    </w:lvl>
  </w:abstractNum>
  <w:abstractNum w:abstractNumId="5">
    <w:nsid w:val="FFFFFF80"/>
    <w:multiLevelType w:val="singleLevel"/>
    <w:tmpl w:val="BA107B38"/>
    <w:lvl w:ilvl="0">
      <w:start w:val="1"/>
      <w:numFmt w:val="bullet"/>
      <w:pStyle w:val="Punktlista5"/>
      <w:lvlText w:val=""/>
      <w:lvlJc w:val="left"/>
      <w:pPr>
        <w:tabs>
          <w:tab w:val="num" w:pos="1492"/>
        </w:tabs>
        <w:ind w:left="1492" w:hanging="360"/>
      </w:pPr>
      <w:rPr>
        <w:rFonts w:ascii="Symbol" w:hAnsi="Symbol" w:hint="default"/>
      </w:rPr>
    </w:lvl>
  </w:abstractNum>
  <w:abstractNum w:abstractNumId="6">
    <w:nsid w:val="FFFFFF81"/>
    <w:multiLevelType w:val="singleLevel"/>
    <w:tmpl w:val="9BBE30B2"/>
    <w:lvl w:ilvl="0">
      <w:start w:val="1"/>
      <w:numFmt w:val="bullet"/>
      <w:pStyle w:val="Punktlista4"/>
      <w:lvlText w:val=""/>
      <w:lvlJc w:val="left"/>
      <w:pPr>
        <w:tabs>
          <w:tab w:val="num" w:pos="1209"/>
        </w:tabs>
        <w:ind w:left="1209" w:hanging="360"/>
      </w:pPr>
      <w:rPr>
        <w:rFonts w:ascii="Symbol" w:hAnsi="Symbol" w:hint="default"/>
      </w:rPr>
    </w:lvl>
  </w:abstractNum>
  <w:abstractNum w:abstractNumId="7">
    <w:nsid w:val="FFFFFF82"/>
    <w:multiLevelType w:val="singleLevel"/>
    <w:tmpl w:val="2A848C02"/>
    <w:lvl w:ilvl="0">
      <w:start w:val="1"/>
      <w:numFmt w:val="bullet"/>
      <w:pStyle w:val="Punktlista3"/>
      <w:lvlText w:val=""/>
      <w:lvlJc w:val="left"/>
      <w:pPr>
        <w:tabs>
          <w:tab w:val="num" w:pos="926"/>
        </w:tabs>
        <w:ind w:left="926" w:hanging="360"/>
      </w:pPr>
      <w:rPr>
        <w:rFonts w:ascii="Symbol" w:hAnsi="Symbol" w:hint="default"/>
      </w:rPr>
    </w:lvl>
  </w:abstractNum>
  <w:abstractNum w:abstractNumId="8">
    <w:nsid w:val="FFFFFF83"/>
    <w:multiLevelType w:val="singleLevel"/>
    <w:tmpl w:val="DD3E1DCC"/>
    <w:lvl w:ilvl="0">
      <w:start w:val="1"/>
      <w:numFmt w:val="bullet"/>
      <w:pStyle w:val="Punktlista2"/>
      <w:lvlText w:val=""/>
      <w:lvlJc w:val="left"/>
      <w:pPr>
        <w:tabs>
          <w:tab w:val="num" w:pos="643"/>
        </w:tabs>
        <w:ind w:left="643" w:hanging="360"/>
      </w:pPr>
      <w:rPr>
        <w:rFonts w:ascii="Symbol" w:hAnsi="Symbol" w:hint="default"/>
      </w:rPr>
    </w:lvl>
  </w:abstractNum>
  <w:abstractNum w:abstractNumId="9">
    <w:nsid w:val="FFFFFF89"/>
    <w:multiLevelType w:val="singleLevel"/>
    <w:tmpl w:val="5400E72C"/>
    <w:lvl w:ilvl="0">
      <w:start w:val="1"/>
      <w:numFmt w:val="bullet"/>
      <w:pStyle w:val="Punktlista"/>
      <w:lvlText w:val=""/>
      <w:lvlJc w:val="left"/>
      <w:pPr>
        <w:tabs>
          <w:tab w:val="num" w:pos="360"/>
        </w:tabs>
        <w:ind w:left="360" w:hanging="360"/>
      </w:pPr>
      <w:rPr>
        <w:rFonts w:ascii="Symbol" w:hAnsi="Symbol" w:hint="default"/>
      </w:rPr>
    </w:lvl>
  </w:abstractNum>
  <w:abstractNum w:abstractNumId="10">
    <w:nsid w:val="00000002"/>
    <w:multiLevelType w:val="multilevel"/>
    <w:tmpl w:val="00000002"/>
    <w:name w:val="WW8Num2"/>
    <w:lvl w:ilvl="0">
      <w:start w:val="1"/>
      <w:numFmt w:val="decimal"/>
      <w:lvlText w:val="%1."/>
      <w:lvlJc w:val="left"/>
      <w:pPr>
        <w:tabs>
          <w:tab w:val="num" w:pos="851"/>
        </w:tabs>
        <w:ind w:left="851" w:hanging="851"/>
      </w:pPr>
      <w:rPr>
        <w:b/>
        <w:bCs/>
        <w:i w:val="0"/>
        <w:sz w:val="22"/>
        <w:szCs w:val="22"/>
      </w:rPr>
    </w:lvl>
    <w:lvl w:ilvl="1">
      <w:start w:val="1"/>
      <w:numFmt w:val="decimal"/>
      <w:lvlText w:val="%1.%2"/>
      <w:lvlJc w:val="left"/>
      <w:pPr>
        <w:tabs>
          <w:tab w:val="num" w:pos="851"/>
        </w:tabs>
        <w:ind w:left="851" w:hanging="851"/>
      </w:pPr>
      <w:rPr>
        <w:b w:val="0"/>
        <w:i w:val="0"/>
        <w:color w:val="auto"/>
        <w:sz w:val="22"/>
        <w:szCs w:val="22"/>
      </w:rPr>
    </w:lvl>
    <w:lvl w:ilvl="2">
      <w:start w:val="1"/>
      <w:numFmt w:val="decimal"/>
      <w:lvlText w:val="%1.%2.%3"/>
      <w:lvlJc w:val="left"/>
      <w:pPr>
        <w:tabs>
          <w:tab w:val="num" w:pos="851"/>
        </w:tabs>
        <w:ind w:left="851" w:hanging="851"/>
      </w:pPr>
      <w:rPr>
        <w:b/>
        <w:bCs/>
        <w:i w:val="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093A225F"/>
    <w:multiLevelType w:val="hybridMultilevel"/>
    <w:tmpl w:val="8C0C1D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0BA84ABF"/>
    <w:multiLevelType w:val="multilevel"/>
    <w:tmpl w:val="471EAED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pStyle w:val="SNR-Rubrik4"/>
      <w:lvlText w:val="%1.%2.%3.%4"/>
      <w:lvlJc w:val="left"/>
      <w:pPr>
        <w:tabs>
          <w:tab w:val="num" w:pos="851"/>
        </w:tabs>
        <w:ind w:left="851" w:hanging="851"/>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3">
    <w:nsid w:val="0D6D4FE5"/>
    <w:multiLevelType w:val="multilevel"/>
    <w:tmpl w:val="FD288870"/>
    <w:lvl w:ilvl="0">
      <w:start w:val="1"/>
      <w:numFmt w:val="decimal"/>
      <w:pStyle w:val="Numreradlista"/>
      <w:lvlText w:val="%1."/>
      <w:lvlJc w:val="left"/>
      <w:pPr>
        <w:ind w:left="851" w:hanging="851"/>
      </w:pPr>
      <w:rPr>
        <w:rFonts w:hint="default"/>
      </w:rPr>
    </w:lvl>
    <w:lvl w:ilvl="1">
      <w:start w:val="1"/>
      <w:numFmt w:val="lowerLetter"/>
      <w:lvlText w:val="%2)"/>
      <w:lvlJc w:val="left"/>
      <w:pPr>
        <w:ind w:left="851" w:hanging="851"/>
      </w:pPr>
      <w:rPr>
        <w:rFonts w:hint="default"/>
      </w:rPr>
    </w:lvl>
    <w:lvl w:ilvl="2">
      <w:start w:val="1"/>
      <w:numFmt w:val="lowerRoman"/>
      <w:lvlText w:val="%3)"/>
      <w:lvlJc w:val="left"/>
      <w:pPr>
        <w:ind w:left="851" w:hanging="851"/>
      </w:pPr>
      <w:rPr>
        <w:rFonts w:hint="default"/>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4">
    <w:nsid w:val="0E1D133C"/>
    <w:multiLevelType w:val="multilevel"/>
    <w:tmpl w:val="1A12A27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19B1D4A"/>
    <w:multiLevelType w:val="multilevel"/>
    <w:tmpl w:val="A8321A9A"/>
    <w:lvl w:ilvl="0">
      <w:start w:val="1"/>
      <w:numFmt w:val="lowerLetter"/>
      <w:pStyle w:val="a-lista"/>
      <w:lvlText w:val="(%1)"/>
      <w:lvlJc w:val="left"/>
      <w:pPr>
        <w:tabs>
          <w:tab w:val="num" w:pos="851"/>
        </w:tabs>
        <w:ind w:left="1418" w:hanging="567"/>
      </w:pPr>
      <w:rPr>
        <w:rFonts w:hint="default"/>
      </w:rPr>
    </w:lvl>
    <w:lvl w:ilvl="1">
      <w:start w:val="1"/>
      <w:numFmt w:val="lowerLetter"/>
      <w:lvlText w:val="%2)"/>
      <w:lvlJc w:val="left"/>
      <w:pPr>
        <w:tabs>
          <w:tab w:val="num" w:pos="851"/>
        </w:tabs>
        <w:ind w:left="1418" w:hanging="567"/>
      </w:pPr>
      <w:rPr>
        <w:rFonts w:hint="default"/>
      </w:rPr>
    </w:lvl>
    <w:lvl w:ilvl="2">
      <w:start w:val="1"/>
      <w:numFmt w:val="lowerRoman"/>
      <w:lvlText w:val="%3)"/>
      <w:lvlJc w:val="left"/>
      <w:pPr>
        <w:tabs>
          <w:tab w:val="num" w:pos="851"/>
        </w:tabs>
        <w:ind w:left="1418" w:hanging="567"/>
      </w:pPr>
      <w:rPr>
        <w:rFonts w:hint="default"/>
      </w:rPr>
    </w:lvl>
    <w:lvl w:ilvl="3">
      <w:start w:val="1"/>
      <w:numFmt w:val="decimal"/>
      <w:lvlText w:val="(%4)"/>
      <w:lvlJc w:val="left"/>
      <w:pPr>
        <w:tabs>
          <w:tab w:val="num" w:pos="851"/>
        </w:tabs>
        <w:ind w:left="1418" w:hanging="567"/>
      </w:pPr>
      <w:rPr>
        <w:rFonts w:hint="default"/>
      </w:rPr>
    </w:lvl>
    <w:lvl w:ilvl="4">
      <w:start w:val="1"/>
      <w:numFmt w:val="lowerLetter"/>
      <w:lvlText w:val="(%5)"/>
      <w:lvlJc w:val="left"/>
      <w:pPr>
        <w:tabs>
          <w:tab w:val="num" w:pos="851"/>
        </w:tabs>
        <w:ind w:left="1418" w:hanging="567"/>
      </w:pPr>
      <w:rPr>
        <w:rFonts w:hint="default"/>
      </w:rPr>
    </w:lvl>
    <w:lvl w:ilvl="5">
      <w:start w:val="1"/>
      <w:numFmt w:val="lowerRoman"/>
      <w:lvlText w:val="(%6)"/>
      <w:lvlJc w:val="left"/>
      <w:pPr>
        <w:tabs>
          <w:tab w:val="num" w:pos="851"/>
        </w:tabs>
        <w:ind w:left="1418" w:hanging="567"/>
      </w:pPr>
      <w:rPr>
        <w:rFonts w:hint="default"/>
      </w:rPr>
    </w:lvl>
    <w:lvl w:ilvl="6">
      <w:start w:val="1"/>
      <w:numFmt w:val="decimal"/>
      <w:lvlText w:val="%7."/>
      <w:lvlJc w:val="left"/>
      <w:pPr>
        <w:tabs>
          <w:tab w:val="num" w:pos="851"/>
        </w:tabs>
        <w:ind w:left="1418" w:hanging="567"/>
      </w:pPr>
      <w:rPr>
        <w:rFonts w:hint="default"/>
      </w:rPr>
    </w:lvl>
    <w:lvl w:ilvl="7">
      <w:start w:val="1"/>
      <w:numFmt w:val="lowerLetter"/>
      <w:lvlText w:val="%8."/>
      <w:lvlJc w:val="left"/>
      <w:pPr>
        <w:tabs>
          <w:tab w:val="num" w:pos="851"/>
        </w:tabs>
        <w:ind w:left="1418" w:hanging="567"/>
      </w:pPr>
      <w:rPr>
        <w:rFonts w:hint="default"/>
      </w:rPr>
    </w:lvl>
    <w:lvl w:ilvl="8">
      <w:start w:val="1"/>
      <w:numFmt w:val="lowerRoman"/>
      <w:lvlText w:val="%9."/>
      <w:lvlJc w:val="left"/>
      <w:pPr>
        <w:tabs>
          <w:tab w:val="num" w:pos="851"/>
        </w:tabs>
        <w:ind w:left="1418" w:hanging="567"/>
      </w:pPr>
      <w:rPr>
        <w:rFonts w:hint="default"/>
      </w:rPr>
    </w:lvl>
  </w:abstractNum>
  <w:abstractNum w:abstractNumId="16">
    <w:nsid w:val="2A3D2B95"/>
    <w:multiLevelType w:val="multilevel"/>
    <w:tmpl w:val="5BA43786"/>
    <w:lvl w:ilvl="0">
      <w:start w:val="1"/>
      <w:numFmt w:val="decimal"/>
      <w:pStyle w:val="NumreradDOKUMENTRUBRIK"/>
      <w:lvlText w:val="%1."/>
      <w:lvlJc w:val="left"/>
      <w:pPr>
        <w:ind w:left="360" w:hanging="360"/>
      </w:pPr>
      <w:rPr>
        <w:i w:val="0"/>
      </w:rPr>
    </w:lvl>
    <w:lvl w:ilvl="1">
      <w:start w:val="1"/>
      <w:numFmt w:val="decimal"/>
      <w:pStyle w:val="Numreratstyckeniv2"/>
      <w:lvlText w:val="%1.%2."/>
      <w:lvlJc w:val="left"/>
      <w:pPr>
        <w:ind w:left="792" w:hanging="432"/>
      </w:pPr>
      <w:rPr>
        <w:i w:val="0"/>
      </w:rPr>
    </w:lvl>
    <w:lvl w:ilvl="2">
      <w:start w:val="1"/>
      <w:numFmt w:val="decimal"/>
      <w:pStyle w:val="Numreratstyckeni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5C85A7E"/>
    <w:multiLevelType w:val="multilevel"/>
    <w:tmpl w:val="3D38E72E"/>
    <w:lvl w:ilvl="0">
      <w:start w:val="1"/>
      <w:numFmt w:val="decimal"/>
      <w:pStyle w:val="Nr-Rubrik1"/>
      <w:lvlText w:val="%1."/>
      <w:lvlJc w:val="left"/>
      <w:pPr>
        <w:ind w:left="851" w:hanging="851"/>
      </w:pPr>
      <w:rPr>
        <w:rFonts w:hint="default"/>
      </w:rPr>
    </w:lvl>
    <w:lvl w:ilvl="1">
      <w:start w:val="1"/>
      <w:numFmt w:val="decimal"/>
      <w:pStyle w:val="Nr-Rubrik2"/>
      <w:lvlText w:val="%1.%2"/>
      <w:lvlJc w:val="left"/>
      <w:pPr>
        <w:ind w:left="851" w:hanging="851"/>
      </w:pPr>
      <w:rPr>
        <w:rFonts w:hint="default"/>
      </w:rPr>
    </w:lvl>
    <w:lvl w:ilvl="2">
      <w:start w:val="1"/>
      <w:numFmt w:val="decimal"/>
      <w:pStyle w:val="Nr-Rubrik3"/>
      <w:lvlText w:val="%1.%2.%3"/>
      <w:lvlJc w:val="left"/>
      <w:pPr>
        <w:ind w:left="851" w:hanging="851"/>
      </w:pPr>
      <w:rPr>
        <w:rFonts w:hint="default"/>
      </w:rPr>
    </w:lvl>
    <w:lvl w:ilvl="3">
      <w:start w:val="1"/>
      <w:numFmt w:val="decimal"/>
      <w:pStyle w:val="Nr-Rubrik4"/>
      <w:lvlText w:val="%1.%2.%3.%4"/>
      <w:lvlJc w:val="left"/>
      <w:pPr>
        <w:ind w:left="851" w:hanging="851"/>
      </w:pPr>
      <w:rPr>
        <w:rFonts w:hint="default"/>
      </w:rPr>
    </w:lvl>
    <w:lvl w:ilvl="4">
      <w:start w:val="1"/>
      <w:numFmt w:val="lowerLetter"/>
      <w:lvlText w:val="(%5)"/>
      <w:lvlJc w:val="left"/>
      <w:pPr>
        <w:ind w:left="1418"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ind w:left="851" w:hanging="851"/>
      </w:pPr>
      <w:rPr>
        <w:rFonts w:hint="default"/>
      </w:rPr>
    </w:lvl>
    <w:lvl w:ilvl="7">
      <w:start w:val="1"/>
      <w:numFmt w:val="decimal"/>
      <w:lvlText w:val="%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8">
    <w:nsid w:val="476C4670"/>
    <w:multiLevelType w:val="multilevel"/>
    <w:tmpl w:val="D7267FAC"/>
    <w:styleLink w:val="List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19">
    <w:nsid w:val="4BDE570D"/>
    <w:multiLevelType w:val="multilevel"/>
    <w:tmpl w:val="1A12A27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E6E1625"/>
    <w:multiLevelType w:val="multilevel"/>
    <w:tmpl w:val="7172997C"/>
    <w:styleLink w:val="List0"/>
    <w:lvl w:ilvl="0">
      <w:start w:val="1"/>
      <w:numFmt w:val="decimal"/>
      <w:lvlText w:val="%1."/>
      <w:lvlJc w:val="left"/>
      <w:pPr>
        <w:tabs>
          <w:tab w:val="num" w:pos="720"/>
        </w:tabs>
        <w:ind w:left="720" w:hanging="720"/>
      </w:pPr>
      <w:rPr>
        <w:rFonts w:ascii="Helvetica" w:eastAsia="Helvetica" w:hAnsi="Helvetica" w:cs="Helvetica"/>
        <w:b/>
        <w:bCs/>
        <w:position w:val="0"/>
      </w:rPr>
    </w:lvl>
    <w:lvl w:ilvl="1">
      <w:start w:val="1"/>
      <w:numFmt w:val="decimal"/>
      <w:lvlText w:val="%1.%2."/>
      <w:lvlJc w:val="left"/>
      <w:pPr>
        <w:tabs>
          <w:tab w:val="num" w:pos="1320"/>
        </w:tabs>
        <w:ind w:left="1320" w:hanging="600"/>
      </w:pPr>
      <w:rPr>
        <w:rFonts w:ascii="Helvetica" w:eastAsia="Helvetica" w:hAnsi="Helvetica" w:cs="Helvetica"/>
        <w:b/>
        <w:bCs/>
        <w:position w:val="0"/>
      </w:rPr>
    </w:lvl>
    <w:lvl w:ilvl="2">
      <w:start w:val="1"/>
      <w:numFmt w:val="decimal"/>
      <w:lvlText w:val="%1.%2.%3."/>
      <w:lvlJc w:val="left"/>
      <w:pPr>
        <w:tabs>
          <w:tab w:val="num" w:pos="2040"/>
        </w:tabs>
        <w:ind w:left="2040" w:hanging="600"/>
      </w:pPr>
      <w:rPr>
        <w:rFonts w:ascii="Helvetica" w:eastAsia="Helvetica" w:hAnsi="Helvetica" w:cs="Helvetica"/>
        <w:b/>
        <w:bCs/>
        <w:position w:val="0"/>
      </w:rPr>
    </w:lvl>
    <w:lvl w:ilvl="3">
      <w:start w:val="1"/>
      <w:numFmt w:val="decimal"/>
      <w:lvlText w:val="%1.%2.%3.%4."/>
      <w:lvlJc w:val="left"/>
      <w:pPr>
        <w:tabs>
          <w:tab w:val="num" w:pos="2760"/>
        </w:tabs>
        <w:ind w:left="2760" w:hanging="600"/>
      </w:pPr>
      <w:rPr>
        <w:rFonts w:ascii="Helvetica" w:eastAsia="Helvetica" w:hAnsi="Helvetica" w:cs="Helvetica"/>
        <w:b/>
        <w:bCs/>
        <w:position w:val="0"/>
      </w:rPr>
    </w:lvl>
    <w:lvl w:ilvl="4">
      <w:start w:val="1"/>
      <w:numFmt w:val="decimal"/>
      <w:lvlText w:val="%1.%2.%3.%4.%5."/>
      <w:lvlJc w:val="left"/>
      <w:pPr>
        <w:tabs>
          <w:tab w:val="num" w:pos="3780"/>
        </w:tabs>
        <w:ind w:left="3780" w:hanging="900"/>
      </w:pPr>
      <w:rPr>
        <w:rFonts w:ascii="Helvetica" w:eastAsia="Helvetica" w:hAnsi="Helvetica" w:cs="Helvetica"/>
        <w:b/>
        <w:bCs/>
        <w:position w:val="0"/>
      </w:rPr>
    </w:lvl>
    <w:lvl w:ilvl="5">
      <w:start w:val="1"/>
      <w:numFmt w:val="decimal"/>
      <w:lvlText w:val="%1.%2.%3.%4.%5.%6."/>
      <w:lvlJc w:val="left"/>
      <w:pPr>
        <w:tabs>
          <w:tab w:val="num" w:pos="4500"/>
        </w:tabs>
        <w:ind w:left="4500" w:hanging="900"/>
      </w:pPr>
      <w:rPr>
        <w:rFonts w:ascii="Helvetica" w:eastAsia="Helvetica" w:hAnsi="Helvetica" w:cs="Helvetica"/>
        <w:b/>
        <w:bCs/>
        <w:position w:val="0"/>
      </w:rPr>
    </w:lvl>
    <w:lvl w:ilvl="6">
      <w:start w:val="1"/>
      <w:numFmt w:val="decimal"/>
      <w:lvlText w:val="%1.%2.%3.%4.%5.%6.%7."/>
      <w:lvlJc w:val="left"/>
      <w:pPr>
        <w:tabs>
          <w:tab w:val="num" w:pos="5520"/>
        </w:tabs>
        <w:ind w:left="5520" w:hanging="1200"/>
      </w:pPr>
      <w:rPr>
        <w:rFonts w:ascii="Helvetica" w:eastAsia="Helvetica" w:hAnsi="Helvetica" w:cs="Helvetica"/>
        <w:b/>
        <w:bCs/>
        <w:position w:val="0"/>
      </w:rPr>
    </w:lvl>
    <w:lvl w:ilvl="7">
      <w:start w:val="1"/>
      <w:numFmt w:val="decimal"/>
      <w:lvlText w:val="%1.%2.%3.%4.%5.%6.%7.%8."/>
      <w:lvlJc w:val="left"/>
      <w:pPr>
        <w:tabs>
          <w:tab w:val="num" w:pos="6240"/>
        </w:tabs>
        <w:ind w:left="6240" w:hanging="1200"/>
      </w:pPr>
      <w:rPr>
        <w:rFonts w:ascii="Helvetica" w:eastAsia="Helvetica" w:hAnsi="Helvetica" w:cs="Helvetica"/>
        <w:b/>
        <w:bCs/>
        <w:position w:val="0"/>
      </w:rPr>
    </w:lvl>
    <w:lvl w:ilvl="8">
      <w:start w:val="1"/>
      <w:numFmt w:val="decimal"/>
      <w:lvlText w:val="%1.%2.%3.%4.%5.%6.%7.%8.%9."/>
      <w:lvlJc w:val="left"/>
      <w:pPr>
        <w:tabs>
          <w:tab w:val="num" w:pos="7260"/>
        </w:tabs>
        <w:ind w:left="7260" w:hanging="1500"/>
      </w:pPr>
      <w:rPr>
        <w:rFonts w:ascii="Helvetica" w:eastAsia="Helvetica" w:hAnsi="Helvetica" w:cs="Helvetica"/>
        <w:b/>
        <w:bCs/>
        <w:position w:val="0"/>
      </w:rPr>
    </w:lvl>
  </w:abstractNum>
  <w:abstractNum w:abstractNumId="21">
    <w:nsid w:val="6D3A1782"/>
    <w:multiLevelType w:val="multilevel"/>
    <w:tmpl w:val="444CA1BE"/>
    <w:styleLink w:val="NumRubrik"/>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1418"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ind w:left="851" w:hanging="851"/>
      </w:pPr>
      <w:rPr>
        <w:rFonts w:hint="default"/>
      </w:rPr>
    </w:lvl>
    <w:lvl w:ilvl="7">
      <w:start w:val="1"/>
      <w:numFmt w:val="decimal"/>
      <w:lvlText w:val="%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22">
    <w:nsid w:val="6DAC225A"/>
    <w:multiLevelType w:val="multilevel"/>
    <w:tmpl w:val="10DC1C7A"/>
    <w:styleLink w:val="Lista2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3">
    <w:nsid w:val="6E336B22"/>
    <w:multiLevelType w:val="multilevel"/>
    <w:tmpl w:val="AAF4D196"/>
    <w:styleLink w:val="Lista4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4">
    <w:nsid w:val="746D3987"/>
    <w:multiLevelType w:val="multilevel"/>
    <w:tmpl w:val="91ACDFD8"/>
    <w:lvl w:ilvl="0">
      <w:start w:val="1"/>
      <w:numFmt w:val="lowerRoman"/>
      <w:pStyle w:val="i-lista"/>
      <w:lvlText w:val="(%1)"/>
      <w:lvlJc w:val="left"/>
      <w:pPr>
        <w:tabs>
          <w:tab w:val="num" w:pos="1418"/>
        </w:tabs>
        <w:ind w:left="1985" w:hanging="567"/>
      </w:pPr>
      <w:rPr>
        <w:rFonts w:hint="default"/>
      </w:rPr>
    </w:lvl>
    <w:lvl w:ilvl="1">
      <w:start w:val="1"/>
      <w:numFmt w:val="lowerLetter"/>
      <w:lvlText w:val="%2)"/>
      <w:lvlJc w:val="left"/>
      <w:pPr>
        <w:tabs>
          <w:tab w:val="num" w:pos="1418"/>
        </w:tabs>
        <w:ind w:left="1985" w:hanging="567"/>
      </w:pPr>
      <w:rPr>
        <w:rFonts w:hint="default"/>
      </w:rPr>
    </w:lvl>
    <w:lvl w:ilvl="2">
      <w:start w:val="1"/>
      <w:numFmt w:val="lowerRoman"/>
      <w:lvlText w:val="%3)"/>
      <w:lvlJc w:val="left"/>
      <w:pPr>
        <w:tabs>
          <w:tab w:val="num" w:pos="1418"/>
        </w:tabs>
        <w:ind w:left="1985" w:hanging="567"/>
      </w:pPr>
      <w:rPr>
        <w:rFonts w:hint="default"/>
      </w:rPr>
    </w:lvl>
    <w:lvl w:ilvl="3">
      <w:start w:val="1"/>
      <w:numFmt w:val="decimal"/>
      <w:lvlText w:val="(%4)"/>
      <w:lvlJc w:val="left"/>
      <w:pPr>
        <w:tabs>
          <w:tab w:val="num" w:pos="1418"/>
        </w:tabs>
        <w:ind w:left="1985" w:hanging="567"/>
      </w:pPr>
      <w:rPr>
        <w:rFonts w:hint="default"/>
      </w:rPr>
    </w:lvl>
    <w:lvl w:ilvl="4">
      <w:start w:val="1"/>
      <w:numFmt w:val="lowerLetter"/>
      <w:lvlText w:val="(%5)"/>
      <w:lvlJc w:val="left"/>
      <w:pPr>
        <w:tabs>
          <w:tab w:val="num" w:pos="1418"/>
        </w:tabs>
        <w:ind w:left="1985"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tabs>
          <w:tab w:val="num" w:pos="1418"/>
        </w:tabs>
        <w:ind w:left="1985" w:hanging="567"/>
      </w:pPr>
      <w:rPr>
        <w:rFonts w:hint="default"/>
      </w:rPr>
    </w:lvl>
    <w:lvl w:ilvl="7">
      <w:start w:val="1"/>
      <w:numFmt w:val="lowerLetter"/>
      <w:lvlText w:val="%8."/>
      <w:lvlJc w:val="left"/>
      <w:pPr>
        <w:tabs>
          <w:tab w:val="num" w:pos="1418"/>
        </w:tabs>
        <w:ind w:left="1985" w:hanging="567"/>
      </w:pPr>
      <w:rPr>
        <w:rFonts w:hint="default"/>
      </w:rPr>
    </w:lvl>
    <w:lvl w:ilvl="8">
      <w:start w:val="1"/>
      <w:numFmt w:val="lowerRoman"/>
      <w:lvlText w:val="%9."/>
      <w:lvlJc w:val="left"/>
      <w:pPr>
        <w:tabs>
          <w:tab w:val="num" w:pos="1418"/>
        </w:tabs>
        <w:ind w:left="1985" w:hanging="567"/>
      </w:pPr>
      <w:rPr>
        <w:rFonts w:hint="default"/>
      </w:rPr>
    </w:lvl>
  </w:abstractNum>
  <w:abstractNum w:abstractNumId="25">
    <w:nsid w:val="783737CA"/>
    <w:multiLevelType w:val="multilevel"/>
    <w:tmpl w:val="2252F7EA"/>
    <w:styleLink w:val="Lista5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6">
    <w:nsid w:val="788E2D07"/>
    <w:multiLevelType w:val="multilevel"/>
    <w:tmpl w:val="3EF8FA04"/>
    <w:styleLink w:val="Lista3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7">
    <w:nsid w:val="7F372A21"/>
    <w:multiLevelType w:val="hybridMultilevel"/>
    <w:tmpl w:val="F9CEE6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21"/>
  </w:num>
  <w:num w:numId="5">
    <w:abstractNumId w:val="2"/>
  </w:num>
  <w:num w:numId="6">
    <w:abstractNumId w:val="1"/>
  </w:num>
  <w:num w:numId="7">
    <w:abstractNumId w:val="9"/>
  </w:num>
  <w:num w:numId="8">
    <w:abstractNumId w:val="8"/>
  </w:num>
  <w:num w:numId="9">
    <w:abstractNumId w:val="7"/>
  </w:num>
  <w:num w:numId="10">
    <w:abstractNumId w:val="6"/>
  </w:num>
  <w:num w:numId="11">
    <w:abstractNumId w:val="5"/>
  </w:num>
  <w:num w:numId="12">
    <w:abstractNumId w:val="15"/>
  </w:num>
  <w:num w:numId="13">
    <w:abstractNumId w:val="24"/>
  </w:num>
  <w:num w:numId="14">
    <w:abstractNumId w:val="13"/>
  </w:num>
  <w:num w:numId="15">
    <w:abstractNumId w:val="17"/>
  </w:num>
  <w:num w:numId="16">
    <w:abstractNumId w:val="20"/>
  </w:num>
  <w:num w:numId="17">
    <w:abstractNumId w:val="18"/>
  </w:num>
  <w:num w:numId="18">
    <w:abstractNumId w:val="22"/>
  </w:num>
  <w:num w:numId="19">
    <w:abstractNumId w:val="26"/>
  </w:num>
  <w:num w:numId="20">
    <w:abstractNumId w:val="23"/>
  </w:num>
  <w:num w:numId="21">
    <w:abstractNumId w:val="25"/>
  </w:num>
  <w:num w:numId="22">
    <w:abstractNumId w:val="16"/>
  </w:num>
  <w:num w:numId="23">
    <w:abstractNumId w:val="27"/>
  </w:num>
  <w:num w:numId="24">
    <w:abstractNumId w:val="14"/>
  </w:num>
  <w:num w:numId="25">
    <w:abstractNumId w:val="11"/>
  </w:num>
  <w:num w:numId="26">
    <w:abstractNumId w:val="19"/>
  </w:num>
  <w:num w:numId="27">
    <w:abstractNumId w:val="10"/>
  </w:num>
  <w:num w:numId="28">
    <w:abstractNumId w:val="16"/>
  </w:num>
  <w:num w:numId="29">
    <w:abstractNumId w:val="16"/>
  </w:num>
  <w:num w:numId="30">
    <w:abstractNumId w:val="16"/>
  </w:num>
  <w:num w:numId="31">
    <w:abstractNumId w:val="16"/>
  </w:num>
  <w:num w:numId="32">
    <w:abstractNumId w:val="13"/>
  </w:num>
  <w:num w:numId="33">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movePersonalInformation/>
  <w:embedSystemFonts/>
  <w:activeWritingStyle w:appName="MSWord" w:lang="de-DE" w:vendorID="9" w:dllVersion="512" w:checkStyle="1"/>
  <w:activeWritingStyle w:appName="MSWord" w:lang="sv-SE" w:vendorID="0" w:dllVersion="512" w:checkStyle="1"/>
  <w:activeWritingStyle w:appName="MSWord" w:lang="sv-SE" w:vendorID="666" w:dllVersion="513" w:checkStyle="1"/>
  <w:activeWritingStyle w:appName="MSWord" w:lang="sv-SE" w:vendorID="22" w:dllVersion="513" w:checkStyle="1"/>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hyphenationZone w:val="284"/>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B8F"/>
    <w:rsid w:val="000005EB"/>
    <w:rsid w:val="00004E94"/>
    <w:rsid w:val="0000541D"/>
    <w:rsid w:val="00007978"/>
    <w:rsid w:val="000106E8"/>
    <w:rsid w:val="00015980"/>
    <w:rsid w:val="000163C1"/>
    <w:rsid w:val="0001796B"/>
    <w:rsid w:val="000236CE"/>
    <w:rsid w:val="00030A38"/>
    <w:rsid w:val="00041A96"/>
    <w:rsid w:val="000433D3"/>
    <w:rsid w:val="0004614E"/>
    <w:rsid w:val="00047EC5"/>
    <w:rsid w:val="000521F8"/>
    <w:rsid w:val="00054EC4"/>
    <w:rsid w:val="00055443"/>
    <w:rsid w:val="000563FD"/>
    <w:rsid w:val="000728C1"/>
    <w:rsid w:val="00074CBD"/>
    <w:rsid w:val="00075BFB"/>
    <w:rsid w:val="00076B3C"/>
    <w:rsid w:val="00081FF2"/>
    <w:rsid w:val="0008709F"/>
    <w:rsid w:val="00090565"/>
    <w:rsid w:val="00090589"/>
    <w:rsid w:val="00091CC0"/>
    <w:rsid w:val="000967AD"/>
    <w:rsid w:val="000A7645"/>
    <w:rsid w:val="000C1DD7"/>
    <w:rsid w:val="000C42DC"/>
    <w:rsid w:val="000C611D"/>
    <w:rsid w:val="000D09C8"/>
    <w:rsid w:val="000D1793"/>
    <w:rsid w:val="000D1CAF"/>
    <w:rsid w:val="000D2F41"/>
    <w:rsid w:val="000E3A55"/>
    <w:rsid w:val="000E743D"/>
    <w:rsid w:val="000F2743"/>
    <w:rsid w:val="000F3F8E"/>
    <w:rsid w:val="000F64A1"/>
    <w:rsid w:val="00100D75"/>
    <w:rsid w:val="00101D68"/>
    <w:rsid w:val="00101FB6"/>
    <w:rsid w:val="001035F1"/>
    <w:rsid w:val="00103FD4"/>
    <w:rsid w:val="001062D0"/>
    <w:rsid w:val="001131BB"/>
    <w:rsid w:val="00117125"/>
    <w:rsid w:val="001206E8"/>
    <w:rsid w:val="00120FD2"/>
    <w:rsid w:val="001261CD"/>
    <w:rsid w:val="00126B12"/>
    <w:rsid w:val="00136050"/>
    <w:rsid w:val="001531EC"/>
    <w:rsid w:val="00153874"/>
    <w:rsid w:val="0016480A"/>
    <w:rsid w:val="00166AB9"/>
    <w:rsid w:val="001724D5"/>
    <w:rsid w:val="00172F7A"/>
    <w:rsid w:val="001762C0"/>
    <w:rsid w:val="00176B32"/>
    <w:rsid w:val="001810B2"/>
    <w:rsid w:val="00181227"/>
    <w:rsid w:val="00181675"/>
    <w:rsid w:val="00182975"/>
    <w:rsid w:val="00193D6C"/>
    <w:rsid w:val="00195267"/>
    <w:rsid w:val="00196F2F"/>
    <w:rsid w:val="001A5EE4"/>
    <w:rsid w:val="001C26F2"/>
    <w:rsid w:val="001C4E97"/>
    <w:rsid w:val="001C6CE4"/>
    <w:rsid w:val="001D6368"/>
    <w:rsid w:val="001D6989"/>
    <w:rsid w:val="001E5CAD"/>
    <w:rsid w:val="001F2EBB"/>
    <w:rsid w:val="00202CAE"/>
    <w:rsid w:val="00202FB4"/>
    <w:rsid w:val="002066D2"/>
    <w:rsid w:val="00206BF1"/>
    <w:rsid w:val="0020738B"/>
    <w:rsid w:val="002117BB"/>
    <w:rsid w:val="00212C51"/>
    <w:rsid w:val="00213C1E"/>
    <w:rsid w:val="0022099C"/>
    <w:rsid w:val="00220B15"/>
    <w:rsid w:val="00220E85"/>
    <w:rsid w:val="002223D9"/>
    <w:rsid w:val="00226993"/>
    <w:rsid w:val="00227DB1"/>
    <w:rsid w:val="00233D26"/>
    <w:rsid w:val="00235ADF"/>
    <w:rsid w:val="002419BD"/>
    <w:rsid w:val="00244211"/>
    <w:rsid w:val="00245E3C"/>
    <w:rsid w:val="0024604E"/>
    <w:rsid w:val="00246A9B"/>
    <w:rsid w:val="00247341"/>
    <w:rsid w:val="00247ABA"/>
    <w:rsid w:val="002506FF"/>
    <w:rsid w:val="00252F44"/>
    <w:rsid w:val="0025346F"/>
    <w:rsid w:val="002541A8"/>
    <w:rsid w:val="00255B21"/>
    <w:rsid w:val="0025762C"/>
    <w:rsid w:val="002609AB"/>
    <w:rsid w:val="0026139F"/>
    <w:rsid w:val="00263702"/>
    <w:rsid w:val="00274A88"/>
    <w:rsid w:val="00276A45"/>
    <w:rsid w:val="00280233"/>
    <w:rsid w:val="0028196C"/>
    <w:rsid w:val="00291366"/>
    <w:rsid w:val="00292CE1"/>
    <w:rsid w:val="002976AD"/>
    <w:rsid w:val="002A730F"/>
    <w:rsid w:val="002B324C"/>
    <w:rsid w:val="002B5DB5"/>
    <w:rsid w:val="002C358C"/>
    <w:rsid w:val="002C519A"/>
    <w:rsid w:val="002C6B47"/>
    <w:rsid w:val="002C6E91"/>
    <w:rsid w:val="002D0DF4"/>
    <w:rsid w:val="002D5153"/>
    <w:rsid w:val="002D5A57"/>
    <w:rsid w:val="002D733B"/>
    <w:rsid w:val="002E09F3"/>
    <w:rsid w:val="002E2F8B"/>
    <w:rsid w:val="002E74CF"/>
    <w:rsid w:val="003043F2"/>
    <w:rsid w:val="00311888"/>
    <w:rsid w:val="00313E60"/>
    <w:rsid w:val="00314507"/>
    <w:rsid w:val="00314CAB"/>
    <w:rsid w:val="0032411F"/>
    <w:rsid w:val="0032424B"/>
    <w:rsid w:val="003275DE"/>
    <w:rsid w:val="00333631"/>
    <w:rsid w:val="0034060A"/>
    <w:rsid w:val="003421D4"/>
    <w:rsid w:val="00342A57"/>
    <w:rsid w:val="00345BF4"/>
    <w:rsid w:val="00345FDF"/>
    <w:rsid w:val="00356C25"/>
    <w:rsid w:val="0036077C"/>
    <w:rsid w:val="00360ED3"/>
    <w:rsid w:val="0036197F"/>
    <w:rsid w:val="00362EE5"/>
    <w:rsid w:val="00366B40"/>
    <w:rsid w:val="00385E4E"/>
    <w:rsid w:val="003A20F1"/>
    <w:rsid w:val="003A53F3"/>
    <w:rsid w:val="003A7A58"/>
    <w:rsid w:val="003B0B6B"/>
    <w:rsid w:val="003B4637"/>
    <w:rsid w:val="003B7EB2"/>
    <w:rsid w:val="003C33C2"/>
    <w:rsid w:val="003C4A7B"/>
    <w:rsid w:val="003C54E6"/>
    <w:rsid w:val="003C5CBF"/>
    <w:rsid w:val="003D3379"/>
    <w:rsid w:val="003D632F"/>
    <w:rsid w:val="003E1C9F"/>
    <w:rsid w:val="003E1DE3"/>
    <w:rsid w:val="003E259A"/>
    <w:rsid w:val="003E25EC"/>
    <w:rsid w:val="003E4317"/>
    <w:rsid w:val="003F0590"/>
    <w:rsid w:val="003F3254"/>
    <w:rsid w:val="003F73AD"/>
    <w:rsid w:val="0040608A"/>
    <w:rsid w:val="00410F18"/>
    <w:rsid w:val="00413A7C"/>
    <w:rsid w:val="004145E6"/>
    <w:rsid w:val="004260C9"/>
    <w:rsid w:val="00430025"/>
    <w:rsid w:val="00433A9B"/>
    <w:rsid w:val="00435B06"/>
    <w:rsid w:val="00436F29"/>
    <w:rsid w:val="00437DB7"/>
    <w:rsid w:val="00440801"/>
    <w:rsid w:val="0044200E"/>
    <w:rsid w:val="004443A4"/>
    <w:rsid w:val="004451CC"/>
    <w:rsid w:val="00454978"/>
    <w:rsid w:val="004572D5"/>
    <w:rsid w:val="004667A7"/>
    <w:rsid w:val="00470D11"/>
    <w:rsid w:val="00476183"/>
    <w:rsid w:val="0048231C"/>
    <w:rsid w:val="00482894"/>
    <w:rsid w:val="004837B5"/>
    <w:rsid w:val="0049234D"/>
    <w:rsid w:val="0049781A"/>
    <w:rsid w:val="00497BE6"/>
    <w:rsid w:val="004A0C73"/>
    <w:rsid w:val="004A2B1E"/>
    <w:rsid w:val="004A3EA1"/>
    <w:rsid w:val="004A3FF1"/>
    <w:rsid w:val="004A66BC"/>
    <w:rsid w:val="004B04B5"/>
    <w:rsid w:val="004B7936"/>
    <w:rsid w:val="004C088B"/>
    <w:rsid w:val="004C5F6E"/>
    <w:rsid w:val="004C6EB6"/>
    <w:rsid w:val="004D7374"/>
    <w:rsid w:val="004E12E7"/>
    <w:rsid w:val="004E16B9"/>
    <w:rsid w:val="004E66B1"/>
    <w:rsid w:val="004E72FA"/>
    <w:rsid w:val="004E73FB"/>
    <w:rsid w:val="004F1C66"/>
    <w:rsid w:val="004F2403"/>
    <w:rsid w:val="004F362C"/>
    <w:rsid w:val="004F4156"/>
    <w:rsid w:val="004F788F"/>
    <w:rsid w:val="0050130E"/>
    <w:rsid w:val="00505EFA"/>
    <w:rsid w:val="005065D1"/>
    <w:rsid w:val="00510E72"/>
    <w:rsid w:val="00513348"/>
    <w:rsid w:val="0051519D"/>
    <w:rsid w:val="0051699F"/>
    <w:rsid w:val="00520DD6"/>
    <w:rsid w:val="005225D5"/>
    <w:rsid w:val="0052458B"/>
    <w:rsid w:val="0052661A"/>
    <w:rsid w:val="00532043"/>
    <w:rsid w:val="00534B4F"/>
    <w:rsid w:val="00536773"/>
    <w:rsid w:val="005451B8"/>
    <w:rsid w:val="00546665"/>
    <w:rsid w:val="00552D0D"/>
    <w:rsid w:val="005574D9"/>
    <w:rsid w:val="00560172"/>
    <w:rsid w:val="00563DC3"/>
    <w:rsid w:val="00566028"/>
    <w:rsid w:val="00566E83"/>
    <w:rsid w:val="0057254D"/>
    <w:rsid w:val="00572780"/>
    <w:rsid w:val="00573B49"/>
    <w:rsid w:val="00573C0E"/>
    <w:rsid w:val="005823DD"/>
    <w:rsid w:val="00592605"/>
    <w:rsid w:val="0059651D"/>
    <w:rsid w:val="005B2573"/>
    <w:rsid w:val="005B39B1"/>
    <w:rsid w:val="005B6B20"/>
    <w:rsid w:val="005B7FC4"/>
    <w:rsid w:val="005C50B3"/>
    <w:rsid w:val="005C7D2B"/>
    <w:rsid w:val="005D04AD"/>
    <w:rsid w:val="005D3373"/>
    <w:rsid w:val="005D48F7"/>
    <w:rsid w:val="005D4B3A"/>
    <w:rsid w:val="005D75FE"/>
    <w:rsid w:val="005E119A"/>
    <w:rsid w:val="005E1D5B"/>
    <w:rsid w:val="005F40A6"/>
    <w:rsid w:val="005F59F6"/>
    <w:rsid w:val="005F6BF9"/>
    <w:rsid w:val="005F7952"/>
    <w:rsid w:val="00602AA8"/>
    <w:rsid w:val="00603A57"/>
    <w:rsid w:val="00605153"/>
    <w:rsid w:val="0060712A"/>
    <w:rsid w:val="0060740E"/>
    <w:rsid w:val="006157AB"/>
    <w:rsid w:val="00616AF5"/>
    <w:rsid w:val="00620F4D"/>
    <w:rsid w:val="006241DF"/>
    <w:rsid w:val="006261FC"/>
    <w:rsid w:val="00630DD1"/>
    <w:rsid w:val="00631211"/>
    <w:rsid w:val="0063550F"/>
    <w:rsid w:val="006407FF"/>
    <w:rsid w:val="00644CA5"/>
    <w:rsid w:val="00646EDF"/>
    <w:rsid w:val="00655FF7"/>
    <w:rsid w:val="00661838"/>
    <w:rsid w:val="00664EAA"/>
    <w:rsid w:val="00674B02"/>
    <w:rsid w:val="006763F0"/>
    <w:rsid w:val="00681B04"/>
    <w:rsid w:val="00682985"/>
    <w:rsid w:val="0068388E"/>
    <w:rsid w:val="006841D9"/>
    <w:rsid w:val="006967C2"/>
    <w:rsid w:val="006A0593"/>
    <w:rsid w:val="006A0844"/>
    <w:rsid w:val="006A33E1"/>
    <w:rsid w:val="006A78DF"/>
    <w:rsid w:val="006B0046"/>
    <w:rsid w:val="006B679F"/>
    <w:rsid w:val="006B6878"/>
    <w:rsid w:val="006C1E3F"/>
    <w:rsid w:val="006C2FF5"/>
    <w:rsid w:val="006C50AA"/>
    <w:rsid w:val="006E0665"/>
    <w:rsid w:val="006E2B21"/>
    <w:rsid w:val="006E5E64"/>
    <w:rsid w:val="006E62CD"/>
    <w:rsid w:val="006F1370"/>
    <w:rsid w:val="006F18DB"/>
    <w:rsid w:val="006F53F9"/>
    <w:rsid w:val="006F5581"/>
    <w:rsid w:val="00704D7C"/>
    <w:rsid w:val="00704F98"/>
    <w:rsid w:val="0071469A"/>
    <w:rsid w:val="007168F1"/>
    <w:rsid w:val="0073445B"/>
    <w:rsid w:val="007459D0"/>
    <w:rsid w:val="0074691B"/>
    <w:rsid w:val="00747A05"/>
    <w:rsid w:val="00747E07"/>
    <w:rsid w:val="007507EE"/>
    <w:rsid w:val="00751A75"/>
    <w:rsid w:val="007537A8"/>
    <w:rsid w:val="00761B8F"/>
    <w:rsid w:val="007677FE"/>
    <w:rsid w:val="007706D3"/>
    <w:rsid w:val="00772C9D"/>
    <w:rsid w:val="00774BAA"/>
    <w:rsid w:val="00777A50"/>
    <w:rsid w:val="0078457A"/>
    <w:rsid w:val="007866BC"/>
    <w:rsid w:val="00786C03"/>
    <w:rsid w:val="007873DC"/>
    <w:rsid w:val="00790918"/>
    <w:rsid w:val="00790E6A"/>
    <w:rsid w:val="00791546"/>
    <w:rsid w:val="007A28AF"/>
    <w:rsid w:val="007A51F8"/>
    <w:rsid w:val="007A6BF7"/>
    <w:rsid w:val="007B0398"/>
    <w:rsid w:val="007B36AF"/>
    <w:rsid w:val="007B3828"/>
    <w:rsid w:val="007B58F8"/>
    <w:rsid w:val="007C0EC1"/>
    <w:rsid w:val="007D60DB"/>
    <w:rsid w:val="007E08AA"/>
    <w:rsid w:val="007E18D5"/>
    <w:rsid w:val="007E49BB"/>
    <w:rsid w:val="007E5AA2"/>
    <w:rsid w:val="007F42D3"/>
    <w:rsid w:val="007F6BA1"/>
    <w:rsid w:val="00801E66"/>
    <w:rsid w:val="00814284"/>
    <w:rsid w:val="0081535C"/>
    <w:rsid w:val="0082283C"/>
    <w:rsid w:val="00822CBD"/>
    <w:rsid w:val="008241F5"/>
    <w:rsid w:val="008310DE"/>
    <w:rsid w:val="008412CF"/>
    <w:rsid w:val="008605D1"/>
    <w:rsid w:val="008622F7"/>
    <w:rsid w:val="0086449D"/>
    <w:rsid w:val="0088081C"/>
    <w:rsid w:val="008813E8"/>
    <w:rsid w:val="008832A3"/>
    <w:rsid w:val="008864A2"/>
    <w:rsid w:val="008869CC"/>
    <w:rsid w:val="00891B74"/>
    <w:rsid w:val="008923BE"/>
    <w:rsid w:val="00892C37"/>
    <w:rsid w:val="00893E46"/>
    <w:rsid w:val="008A4A04"/>
    <w:rsid w:val="008B1E50"/>
    <w:rsid w:val="008B72BF"/>
    <w:rsid w:val="008B7FE4"/>
    <w:rsid w:val="008C14F6"/>
    <w:rsid w:val="008C38C9"/>
    <w:rsid w:val="008C420E"/>
    <w:rsid w:val="008D0D5F"/>
    <w:rsid w:val="008D0ED7"/>
    <w:rsid w:val="008D1CAF"/>
    <w:rsid w:val="008D344A"/>
    <w:rsid w:val="008D4DC8"/>
    <w:rsid w:val="008D6118"/>
    <w:rsid w:val="008E0321"/>
    <w:rsid w:val="008E245F"/>
    <w:rsid w:val="008E5653"/>
    <w:rsid w:val="008E5864"/>
    <w:rsid w:val="009018D2"/>
    <w:rsid w:val="009101CD"/>
    <w:rsid w:val="00915599"/>
    <w:rsid w:val="0092163E"/>
    <w:rsid w:val="0092166D"/>
    <w:rsid w:val="009218A8"/>
    <w:rsid w:val="009246B7"/>
    <w:rsid w:val="009248B1"/>
    <w:rsid w:val="00925339"/>
    <w:rsid w:val="0093360A"/>
    <w:rsid w:val="00934975"/>
    <w:rsid w:val="00940A18"/>
    <w:rsid w:val="00957CCE"/>
    <w:rsid w:val="00957FFC"/>
    <w:rsid w:val="00964529"/>
    <w:rsid w:val="00964E8E"/>
    <w:rsid w:val="00965F74"/>
    <w:rsid w:val="009673D2"/>
    <w:rsid w:val="009714E6"/>
    <w:rsid w:val="00971F7A"/>
    <w:rsid w:val="00973E54"/>
    <w:rsid w:val="009801DB"/>
    <w:rsid w:val="009809AC"/>
    <w:rsid w:val="00981191"/>
    <w:rsid w:val="00984FFD"/>
    <w:rsid w:val="00993DE6"/>
    <w:rsid w:val="00994F9B"/>
    <w:rsid w:val="009952BE"/>
    <w:rsid w:val="009A2248"/>
    <w:rsid w:val="009B137E"/>
    <w:rsid w:val="009B2324"/>
    <w:rsid w:val="009B7EFD"/>
    <w:rsid w:val="009B7F7C"/>
    <w:rsid w:val="009C3DC5"/>
    <w:rsid w:val="009D02EE"/>
    <w:rsid w:val="009D2A07"/>
    <w:rsid w:val="009E1F90"/>
    <w:rsid w:val="009E5E99"/>
    <w:rsid w:val="009E7187"/>
    <w:rsid w:val="009F1C07"/>
    <w:rsid w:val="009F732B"/>
    <w:rsid w:val="00A1050D"/>
    <w:rsid w:val="00A126D2"/>
    <w:rsid w:val="00A127F7"/>
    <w:rsid w:val="00A163C9"/>
    <w:rsid w:val="00A17192"/>
    <w:rsid w:val="00A17F86"/>
    <w:rsid w:val="00A21280"/>
    <w:rsid w:val="00A21868"/>
    <w:rsid w:val="00A22C89"/>
    <w:rsid w:val="00A25FB2"/>
    <w:rsid w:val="00A26389"/>
    <w:rsid w:val="00A32B4E"/>
    <w:rsid w:val="00A338FE"/>
    <w:rsid w:val="00A372B8"/>
    <w:rsid w:val="00A37345"/>
    <w:rsid w:val="00A411D1"/>
    <w:rsid w:val="00A51463"/>
    <w:rsid w:val="00A51F42"/>
    <w:rsid w:val="00A52A70"/>
    <w:rsid w:val="00A54027"/>
    <w:rsid w:val="00A56C38"/>
    <w:rsid w:val="00A57980"/>
    <w:rsid w:val="00A630A3"/>
    <w:rsid w:val="00A664BF"/>
    <w:rsid w:val="00A67826"/>
    <w:rsid w:val="00A701D0"/>
    <w:rsid w:val="00A76B86"/>
    <w:rsid w:val="00A92AA2"/>
    <w:rsid w:val="00A94EAB"/>
    <w:rsid w:val="00A97157"/>
    <w:rsid w:val="00AA0D2E"/>
    <w:rsid w:val="00AB7257"/>
    <w:rsid w:val="00AC1AAF"/>
    <w:rsid w:val="00AC267D"/>
    <w:rsid w:val="00AD54D4"/>
    <w:rsid w:val="00AF139B"/>
    <w:rsid w:val="00AF17EC"/>
    <w:rsid w:val="00AF41E6"/>
    <w:rsid w:val="00AF5AF5"/>
    <w:rsid w:val="00B00C90"/>
    <w:rsid w:val="00B06029"/>
    <w:rsid w:val="00B079DF"/>
    <w:rsid w:val="00B11D56"/>
    <w:rsid w:val="00B14695"/>
    <w:rsid w:val="00B219BA"/>
    <w:rsid w:val="00B46CE4"/>
    <w:rsid w:val="00B4713B"/>
    <w:rsid w:val="00B50922"/>
    <w:rsid w:val="00B53441"/>
    <w:rsid w:val="00B535EF"/>
    <w:rsid w:val="00B66764"/>
    <w:rsid w:val="00B72721"/>
    <w:rsid w:val="00B735E5"/>
    <w:rsid w:val="00B77213"/>
    <w:rsid w:val="00B8076B"/>
    <w:rsid w:val="00B80EB0"/>
    <w:rsid w:val="00B81F51"/>
    <w:rsid w:val="00B83A11"/>
    <w:rsid w:val="00B847D4"/>
    <w:rsid w:val="00B86A1D"/>
    <w:rsid w:val="00B96593"/>
    <w:rsid w:val="00BA481D"/>
    <w:rsid w:val="00BA589F"/>
    <w:rsid w:val="00BA5A14"/>
    <w:rsid w:val="00BB2C2B"/>
    <w:rsid w:val="00BC1BC7"/>
    <w:rsid w:val="00BC43AA"/>
    <w:rsid w:val="00BC4461"/>
    <w:rsid w:val="00BD1F81"/>
    <w:rsid w:val="00BD31C9"/>
    <w:rsid w:val="00BD39A3"/>
    <w:rsid w:val="00BF33B0"/>
    <w:rsid w:val="00BF33CD"/>
    <w:rsid w:val="00BF68C1"/>
    <w:rsid w:val="00C01921"/>
    <w:rsid w:val="00C01E96"/>
    <w:rsid w:val="00C10206"/>
    <w:rsid w:val="00C16468"/>
    <w:rsid w:val="00C24159"/>
    <w:rsid w:val="00C26A7A"/>
    <w:rsid w:val="00C36973"/>
    <w:rsid w:val="00C466C5"/>
    <w:rsid w:val="00C47D08"/>
    <w:rsid w:val="00C52AD3"/>
    <w:rsid w:val="00C65EAE"/>
    <w:rsid w:val="00C7030C"/>
    <w:rsid w:val="00C708D6"/>
    <w:rsid w:val="00C70B59"/>
    <w:rsid w:val="00C716A9"/>
    <w:rsid w:val="00C71D46"/>
    <w:rsid w:val="00C733F6"/>
    <w:rsid w:val="00C7378A"/>
    <w:rsid w:val="00C7555C"/>
    <w:rsid w:val="00C7649F"/>
    <w:rsid w:val="00C77F5C"/>
    <w:rsid w:val="00C817A7"/>
    <w:rsid w:val="00C909ED"/>
    <w:rsid w:val="00C96069"/>
    <w:rsid w:val="00C96C5B"/>
    <w:rsid w:val="00CA07C1"/>
    <w:rsid w:val="00CA1135"/>
    <w:rsid w:val="00CA6634"/>
    <w:rsid w:val="00CB07B2"/>
    <w:rsid w:val="00CB1869"/>
    <w:rsid w:val="00CB353C"/>
    <w:rsid w:val="00CB3B0F"/>
    <w:rsid w:val="00CC2E45"/>
    <w:rsid w:val="00CD2919"/>
    <w:rsid w:val="00CD505C"/>
    <w:rsid w:val="00CD571A"/>
    <w:rsid w:val="00CD593E"/>
    <w:rsid w:val="00CD5A01"/>
    <w:rsid w:val="00CD6DB9"/>
    <w:rsid w:val="00CE1A00"/>
    <w:rsid w:val="00CE2CF6"/>
    <w:rsid w:val="00CE7913"/>
    <w:rsid w:val="00CF05DE"/>
    <w:rsid w:val="00CF5752"/>
    <w:rsid w:val="00D02E9F"/>
    <w:rsid w:val="00D07A8D"/>
    <w:rsid w:val="00D07ECA"/>
    <w:rsid w:val="00D12BE2"/>
    <w:rsid w:val="00D14EFE"/>
    <w:rsid w:val="00D2086F"/>
    <w:rsid w:val="00D21FD2"/>
    <w:rsid w:val="00D22B22"/>
    <w:rsid w:val="00D26011"/>
    <w:rsid w:val="00D31F96"/>
    <w:rsid w:val="00D33300"/>
    <w:rsid w:val="00D33448"/>
    <w:rsid w:val="00D37F77"/>
    <w:rsid w:val="00D40957"/>
    <w:rsid w:val="00D41FFC"/>
    <w:rsid w:val="00D51CC1"/>
    <w:rsid w:val="00D53067"/>
    <w:rsid w:val="00D530F4"/>
    <w:rsid w:val="00D549A2"/>
    <w:rsid w:val="00D54ED6"/>
    <w:rsid w:val="00D55C19"/>
    <w:rsid w:val="00D575DE"/>
    <w:rsid w:val="00D5782F"/>
    <w:rsid w:val="00D61678"/>
    <w:rsid w:val="00D63184"/>
    <w:rsid w:val="00D6390A"/>
    <w:rsid w:val="00D64061"/>
    <w:rsid w:val="00D72058"/>
    <w:rsid w:val="00D729A1"/>
    <w:rsid w:val="00D74D35"/>
    <w:rsid w:val="00D74E48"/>
    <w:rsid w:val="00D77C58"/>
    <w:rsid w:val="00D80C4A"/>
    <w:rsid w:val="00D84105"/>
    <w:rsid w:val="00D8446D"/>
    <w:rsid w:val="00D8594C"/>
    <w:rsid w:val="00D91558"/>
    <w:rsid w:val="00D91D4A"/>
    <w:rsid w:val="00DA1F19"/>
    <w:rsid w:val="00DA25C3"/>
    <w:rsid w:val="00DA4340"/>
    <w:rsid w:val="00DB1B4F"/>
    <w:rsid w:val="00DB667F"/>
    <w:rsid w:val="00DD0996"/>
    <w:rsid w:val="00DD3515"/>
    <w:rsid w:val="00DD3BAC"/>
    <w:rsid w:val="00DD43CF"/>
    <w:rsid w:val="00DE51E4"/>
    <w:rsid w:val="00DF246B"/>
    <w:rsid w:val="00DF5B6D"/>
    <w:rsid w:val="00DF5C42"/>
    <w:rsid w:val="00E01D84"/>
    <w:rsid w:val="00E06551"/>
    <w:rsid w:val="00E10AC5"/>
    <w:rsid w:val="00E14102"/>
    <w:rsid w:val="00E15AF8"/>
    <w:rsid w:val="00E15B3C"/>
    <w:rsid w:val="00E2366B"/>
    <w:rsid w:val="00E440A1"/>
    <w:rsid w:val="00E44DAB"/>
    <w:rsid w:val="00E539D6"/>
    <w:rsid w:val="00E552A5"/>
    <w:rsid w:val="00E554EE"/>
    <w:rsid w:val="00E57462"/>
    <w:rsid w:val="00E57CC2"/>
    <w:rsid w:val="00E604ED"/>
    <w:rsid w:val="00E63F2F"/>
    <w:rsid w:val="00E64913"/>
    <w:rsid w:val="00E85A8F"/>
    <w:rsid w:val="00E94B06"/>
    <w:rsid w:val="00E973BA"/>
    <w:rsid w:val="00EA5206"/>
    <w:rsid w:val="00EB01C3"/>
    <w:rsid w:val="00EB170C"/>
    <w:rsid w:val="00EB38C1"/>
    <w:rsid w:val="00EB3E04"/>
    <w:rsid w:val="00ED3651"/>
    <w:rsid w:val="00ED7DF7"/>
    <w:rsid w:val="00EE2F24"/>
    <w:rsid w:val="00EE3324"/>
    <w:rsid w:val="00EE5260"/>
    <w:rsid w:val="00EE54C0"/>
    <w:rsid w:val="00EE65AF"/>
    <w:rsid w:val="00EF1080"/>
    <w:rsid w:val="00EF39E0"/>
    <w:rsid w:val="00EF5F1E"/>
    <w:rsid w:val="00F029D9"/>
    <w:rsid w:val="00F03116"/>
    <w:rsid w:val="00F03342"/>
    <w:rsid w:val="00F0408E"/>
    <w:rsid w:val="00F149D6"/>
    <w:rsid w:val="00F17D31"/>
    <w:rsid w:val="00F2627D"/>
    <w:rsid w:val="00F26C2D"/>
    <w:rsid w:val="00F271F2"/>
    <w:rsid w:val="00F34424"/>
    <w:rsid w:val="00F347C7"/>
    <w:rsid w:val="00F34A99"/>
    <w:rsid w:val="00F34D76"/>
    <w:rsid w:val="00F371A0"/>
    <w:rsid w:val="00F4023A"/>
    <w:rsid w:val="00F40951"/>
    <w:rsid w:val="00F50392"/>
    <w:rsid w:val="00F6111D"/>
    <w:rsid w:val="00F700CB"/>
    <w:rsid w:val="00F70230"/>
    <w:rsid w:val="00F70297"/>
    <w:rsid w:val="00F719D0"/>
    <w:rsid w:val="00F74085"/>
    <w:rsid w:val="00F76945"/>
    <w:rsid w:val="00F84524"/>
    <w:rsid w:val="00F86A9E"/>
    <w:rsid w:val="00F87682"/>
    <w:rsid w:val="00F934C3"/>
    <w:rsid w:val="00F936C8"/>
    <w:rsid w:val="00FA3EA1"/>
    <w:rsid w:val="00FB4971"/>
    <w:rsid w:val="00FB78C8"/>
    <w:rsid w:val="00FC3A14"/>
    <w:rsid w:val="00FC5853"/>
    <w:rsid w:val="00FC73A7"/>
    <w:rsid w:val="00FD4108"/>
    <w:rsid w:val="00FD419C"/>
    <w:rsid w:val="00FD6BE4"/>
    <w:rsid w:val="00FD7982"/>
    <w:rsid w:val="00FE1384"/>
    <w:rsid w:val="00FF01C9"/>
    <w:rsid w:val="00FF44D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E34A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aramond" w:eastAsia="Times New Roman" w:hAnsi="Garamond" w:cs="Times New Roman"/>
        <w:sz w:val="24"/>
        <w:szCs w:val="24"/>
        <w:lang w:val="sv-SE" w:eastAsia="sv-SE" w:bidi="ar-SA"/>
      </w:rPr>
    </w:rPrDefault>
    <w:pPrDefault>
      <w:pPr>
        <w:spacing w:before="160" w:line="300" w:lineRule="atLeast"/>
      </w:pPr>
    </w:pPrDefault>
  </w:docDefaults>
  <w:latentStyles w:defLockedState="0" w:defUIPriority="0" w:defSemiHidden="0" w:defUnhideWhenUsed="0" w:defQFormat="0" w:count="276">
    <w:lsdException w:name="Normal" w:uiPriority="3" w:qFormat="1"/>
    <w:lsdException w:name="heading 1" w:uiPriority="1"/>
    <w:lsdException w:name="heading 2" w:uiPriority="1"/>
    <w:lsdException w:name="heading 3" w:uiPriority="1"/>
    <w:lsdException w:name="heading 4" w:uiPriority="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toc 9" w:semiHidden="1"/>
    <w:lsdException w:name="Normal Indent" w:uiPriority="4" w:qFormat="1"/>
    <w:lsdException w:name="annotation text" w:semiHidden="1"/>
    <w:lsdException w:name="index heading" w:semiHidden="1"/>
    <w:lsdException w:name="caption" w:semiHidden="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uiPriority="8"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Strong" w:semiHidden="1"/>
    <w:lsdException w:name="Emphasis"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annotation subject" w:semiHidden="1"/>
    <w:lsdException w:name="No List" w:uiPriority="99"/>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latentStyles>
  <w:style w:type="paragraph" w:default="1" w:styleId="Normal">
    <w:name w:val="Normal"/>
    <w:uiPriority w:val="3"/>
    <w:qFormat/>
    <w:rsid w:val="00E57CC2"/>
    <w:rPr>
      <w:rFonts w:ascii="Arial" w:hAnsi="Arial"/>
      <w:sz w:val="20"/>
      <w:szCs w:val="22"/>
      <w:lang w:eastAsia="en-US"/>
    </w:rPr>
  </w:style>
  <w:style w:type="paragraph" w:styleId="Rubrik1">
    <w:name w:val="heading 1"/>
    <w:basedOn w:val="Normal"/>
    <w:next w:val="Normal"/>
    <w:uiPriority w:val="1"/>
    <w:semiHidden/>
    <w:rsid w:val="001D6989"/>
    <w:pPr>
      <w:keepNext/>
      <w:spacing w:before="320"/>
      <w:outlineLvl w:val="0"/>
    </w:pPr>
    <w:rPr>
      <w:rFonts w:ascii="Century Gothic" w:hAnsi="Century Gothic" w:cs="Arial"/>
      <w:bCs/>
      <w:szCs w:val="24"/>
    </w:rPr>
  </w:style>
  <w:style w:type="paragraph" w:styleId="Rubrik2">
    <w:name w:val="heading 2"/>
    <w:basedOn w:val="Normal"/>
    <w:next w:val="Normal"/>
    <w:uiPriority w:val="1"/>
    <w:semiHidden/>
    <w:rsid w:val="001D6989"/>
    <w:pPr>
      <w:keepNext/>
      <w:spacing w:before="280"/>
      <w:outlineLvl w:val="1"/>
    </w:pPr>
    <w:rPr>
      <w:rFonts w:ascii="Century Gothic" w:hAnsi="Century Gothic" w:cs="Arial"/>
      <w:bCs/>
      <w:iCs/>
      <w:sz w:val="22"/>
      <w:szCs w:val="24"/>
    </w:rPr>
  </w:style>
  <w:style w:type="paragraph" w:styleId="Rubrik3">
    <w:name w:val="heading 3"/>
    <w:basedOn w:val="Normal"/>
    <w:next w:val="Normal"/>
    <w:uiPriority w:val="1"/>
    <w:semiHidden/>
    <w:rsid w:val="001D6989"/>
    <w:pPr>
      <w:keepNext/>
      <w:spacing w:before="240"/>
      <w:outlineLvl w:val="2"/>
    </w:pPr>
    <w:rPr>
      <w:rFonts w:ascii="Century Gothic" w:hAnsi="Century Gothic" w:cs="Arial"/>
      <w:bCs/>
      <w:szCs w:val="20"/>
    </w:rPr>
  </w:style>
  <w:style w:type="paragraph" w:styleId="Rubrik4">
    <w:name w:val="heading 4"/>
    <w:basedOn w:val="Normal"/>
    <w:next w:val="Normal"/>
    <w:uiPriority w:val="1"/>
    <w:semiHidden/>
    <w:rsid w:val="001D6989"/>
    <w:pPr>
      <w:keepNext/>
      <w:outlineLvl w:val="3"/>
    </w:pPr>
    <w:rPr>
      <w:rFonts w:ascii="Century Gothic" w:hAnsi="Century Gothic"/>
    </w:rPr>
  </w:style>
  <w:style w:type="paragraph" w:styleId="Rubrik5">
    <w:name w:val="heading 5"/>
    <w:basedOn w:val="Normal"/>
    <w:next w:val="Normal"/>
    <w:link w:val="Rubrik5Char"/>
    <w:semiHidden/>
    <w:rsid w:val="00FC5853"/>
    <w:pPr>
      <w:keepNext/>
      <w:keepLines/>
      <w:spacing w:before="200"/>
      <w:outlineLvl w:val="4"/>
    </w:pPr>
    <w:rPr>
      <w:rFonts w:asciiTheme="majorHAnsi" w:eastAsiaTheme="majorEastAsia" w:hAnsiTheme="majorHAnsi" w:cstheme="majorBidi"/>
      <w:color w:val="004354" w:themeColor="accent1" w:themeShade="7F"/>
    </w:rPr>
  </w:style>
  <w:style w:type="paragraph" w:styleId="Rubrik6">
    <w:name w:val="heading 6"/>
    <w:basedOn w:val="Normal"/>
    <w:next w:val="Normal"/>
    <w:link w:val="Rubrik6Char"/>
    <w:semiHidden/>
    <w:rsid w:val="00FC5853"/>
    <w:pPr>
      <w:keepNext/>
      <w:keepLines/>
      <w:spacing w:before="200"/>
      <w:outlineLvl w:val="5"/>
    </w:pPr>
    <w:rPr>
      <w:rFonts w:asciiTheme="majorHAnsi" w:eastAsiaTheme="majorEastAsia" w:hAnsiTheme="majorHAnsi" w:cstheme="majorBidi"/>
      <w:i/>
      <w:iCs/>
      <w:color w:val="004354" w:themeColor="accent1" w:themeShade="7F"/>
    </w:rPr>
  </w:style>
  <w:style w:type="paragraph" w:styleId="Rubrik7">
    <w:name w:val="heading 7"/>
    <w:basedOn w:val="Normal"/>
    <w:next w:val="Normal"/>
    <w:link w:val="Rubrik7Char"/>
    <w:semiHidden/>
    <w:rsid w:val="00FC5853"/>
    <w:pPr>
      <w:keepNext/>
      <w:keepLines/>
      <w:spacing w:before="200"/>
      <w:outlineLvl w:val="6"/>
    </w:pPr>
    <w:rPr>
      <w:rFonts w:asciiTheme="majorHAnsi" w:eastAsiaTheme="majorEastAsia" w:hAnsiTheme="majorHAnsi" w:cstheme="majorBidi"/>
      <w:i/>
      <w:iCs/>
      <w:color w:val="404040" w:themeColor="text1" w:themeTint="BF"/>
    </w:rPr>
  </w:style>
  <w:style w:type="paragraph" w:styleId="Rubrik8">
    <w:name w:val="heading 8"/>
    <w:basedOn w:val="Normal"/>
    <w:next w:val="Normal"/>
    <w:link w:val="Rubrik8Char"/>
    <w:semiHidden/>
    <w:rsid w:val="00FC5853"/>
    <w:pPr>
      <w:keepNext/>
      <w:keepLines/>
      <w:spacing w:before="200"/>
      <w:outlineLvl w:val="7"/>
    </w:pPr>
    <w:rPr>
      <w:rFonts w:asciiTheme="majorHAnsi" w:eastAsiaTheme="majorEastAsia" w:hAnsiTheme="majorHAnsi" w:cstheme="majorBidi"/>
      <w:color w:val="404040" w:themeColor="text1" w:themeTint="BF"/>
      <w:szCs w:val="20"/>
    </w:rPr>
  </w:style>
  <w:style w:type="paragraph" w:styleId="Rubrik9">
    <w:name w:val="heading 9"/>
    <w:basedOn w:val="Normal"/>
    <w:next w:val="Normal"/>
    <w:link w:val="Rubrik9Char"/>
    <w:semiHidden/>
    <w:rsid w:val="00FC5853"/>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next w:val="Normal"/>
    <w:link w:val="SidhuvudChar"/>
    <w:rsid w:val="00A52A70"/>
    <w:pPr>
      <w:spacing w:before="0" w:line="240" w:lineRule="auto"/>
      <w:jc w:val="right"/>
    </w:pPr>
    <w:rPr>
      <w:rFonts w:cs="Arial"/>
      <w:sz w:val="18"/>
      <w:szCs w:val="13"/>
    </w:rPr>
  </w:style>
  <w:style w:type="paragraph" w:styleId="Sidfot">
    <w:name w:val="footer"/>
    <w:basedOn w:val="Normal"/>
    <w:link w:val="SidfotChar"/>
    <w:semiHidden/>
    <w:rsid w:val="001D6989"/>
    <w:pPr>
      <w:spacing w:before="0"/>
    </w:pPr>
    <w:rPr>
      <w:sz w:val="12"/>
      <w:szCs w:val="10"/>
    </w:rPr>
  </w:style>
  <w:style w:type="character" w:styleId="Hyperlnk">
    <w:name w:val="Hyperlink"/>
    <w:basedOn w:val="Standardstycketypsnitt"/>
    <w:uiPriority w:val="99"/>
    <w:semiHidden/>
    <w:rsid w:val="001D6989"/>
    <w:rPr>
      <w:color w:val="0000FF"/>
      <w:u w:val="single"/>
    </w:rPr>
  </w:style>
  <w:style w:type="character" w:styleId="Sidnummer">
    <w:name w:val="page number"/>
    <w:basedOn w:val="Standardstycketypsnitt"/>
    <w:semiHidden/>
    <w:rsid w:val="001D6989"/>
    <w:rPr>
      <w:rFonts w:ascii="Garamond" w:hAnsi="Garamond"/>
      <w:dstrike w:val="0"/>
      <w:sz w:val="20"/>
      <w:szCs w:val="22"/>
      <w:vertAlign w:val="baseline"/>
    </w:rPr>
  </w:style>
  <w:style w:type="paragraph" w:customStyle="1" w:styleId="GaramondC6">
    <w:name w:val="GaramondC6"/>
    <w:basedOn w:val="Normal"/>
    <w:next w:val="Normal"/>
    <w:semiHidden/>
    <w:rsid w:val="001D6989"/>
    <w:pPr>
      <w:keepNext/>
      <w:jc w:val="center"/>
    </w:pPr>
    <w:rPr>
      <w:b/>
      <w:caps/>
      <w:spacing w:val="105"/>
      <w:sz w:val="12"/>
    </w:rPr>
  </w:style>
  <w:style w:type="paragraph" w:customStyle="1" w:styleId="GaramondC15">
    <w:name w:val="GaramondC15"/>
    <w:basedOn w:val="Normal"/>
    <w:next w:val="Normal"/>
    <w:semiHidden/>
    <w:rsid w:val="001D6989"/>
    <w:pPr>
      <w:keepNext/>
      <w:jc w:val="center"/>
    </w:pPr>
    <w:rPr>
      <w:b/>
      <w:caps/>
      <w:spacing w:val="260"/>
      <w:sz w:val="30"/>
    </w:rPr>
  </w:style>
  <w:style w:type="paragraph" w:customStyle="1" w:styleId="GaramondC7">
    <w:name w:val="GaramondC7"/>
    <w:basedOn w:val="Normal"/>
    <w:next w:val="Normal"/>
    <w:semiHidden/>
    <w:rsid w:val="001D6989"/>
    <w:pPr>
      <w:spacing w:line="160" w:lineRule="exact"/>
      <w:jc w:val="center"/>
    </w:pPr>
    <w:rPr>
      <w:b/>
      <w:caps/>
      <w:spacing w:val="10"/>
      <w:sz w:val="14"/>
    </w:rPr>
  </w:style>
  <w:style w:type="paragraph" w:customStyle="1" w:styleId="GaramondV6">
    <w:name w:val="GaramondV6"/>
    <w:basedOn w:val="Normal"/>
    <w:semiHidden/>
    <w:rsid w:val="001D6989"/>
    <w:pPr>
      <w:spacing w:line="160" w:lineRule="exact"/>
    </w:pPr>
    <w:rPr>
      <w:b/>
      <w:caps/>
      <w:sz w:val="12"/>
    </w:rPr>
  </w:style>
  <w:style w:type="paragraph" w:customStyle="1" w:styleId="GaramondC11">
    <w:name w:val="GaramondC11"/>
    <w:basedOn w:val="Sidhuvud"/>
    <w:next w:val="Sidhuvud"/>
    <w:semiHidden/>
    <w:rsid w:val="001D6989"/>
    <w:pPr>
      <w:jc w:val="center"/>
    </w:pPr>
    <w:rPr>
      <w:b/>
      <w:caps/>
      <w:spacing w:val="160"/>
      <w:sz w:val="22"/>
    </w:rPr>
  </w:style>
  <w:style w:type="character" w:styleId="AnvndHyperlnk">
    <w:name w:val="FollowedHyperlink"/>
    <w:basedOn w:val="Standardstycketypsnitt"/>
    <w:semiHidden/>
    <w:rsid w:val="001D6989"/>
    <w:rPr>
      <w:color w:val="800080"/>
      <w:u w:val="single"/>
    </w:rPr>
  </w:style>
  <w:style w:type="paragraph" w:customStyle="1" w:styleId="Avslut">
    <w:name w:val="Avslut"/>
    <w:basedOn w:val="Rubrik1"/>
    <w:semiHidden/>
    <w:rsid w:val="001D6989"/>
  </w:style>
  <w:style w:type="paragraph" w:styleId="Normaltindrag">
    <w:name w:val="Normal Indent"/>
    <w:basedOn w:val="Normal"/>
    <w:uiPriority w:val="4"/>
    <w:qFormat/>
    <w:rsid w:val="001D6989"/>
    <w:pPr>
      <w:ind w:left="851"/>
    </w:pPr>
  </w:style>
  <w:style w:type="paragraph" w:styleId="Innehll1">
    <w:name w:val="toc 1"/>
    <w:basedOn w:val="Normal"/>
    <w:next w:val="Normal"/>
    <w:uiPriority w:val="39"/>
    <w:rsid w:val="000F64A1"/>
    <w:pPr>
      <w:spacing w:before="120"/>
    </w:pPr>
    <w:rPr>
      <w:rFonts w:asciiTheme="minorHAnsi" w:hAnsiTheme="minorHAnsi"/>
      <w:b/>
      <w:szCs w:val="24"/>
    </w:rPr>
  </w:style>
  <w:style w:type="paragraph" w:styleId="Innehll2">
    <w:name w:val="toc 2"/>
    <w:basedOn w:val="Normal"/>
    <w:next w:val="Normal"/>
    <w:uiPriority w:val="39"/>
    <w:rsid w:val="000F64A1"/>
    <w:pPr>
      <w:spacing w:before="0"/>
      <w:ind w:left="240"/>
    </w:pPr>
    <w:rPr>
      <w:rFonts w:asciiTheme="minorHAnsi" w:hAnsiTheme="minorHAnsi"/>
      <w:b/>
      <w:sz w:val="22"/>
    </w:rPr>
  </w:style>
  <w:style w:type="paragraph" w:styleId="Innehll3">
    <w:name w:val="toc 3"/>
    <w:basedOn w:val="Normal"/>
    <w:next w:val="Normal"/>
    <w:uiPriority w:val="39"/>
    <w:rsid w:val="000F64A1"/>
    <w:pPr>
      <w:spacing w:before="0"/>
      <w:ind w:left="480"/>
    </w:pPr>
    <w:rPr>
      <w:rFonts w:asciiTheme="minorHAnsi" w:hAnsiTheme="minorHAnsi"/>
      <w:sz w:val="22"/>
    </w:rPr>
  </w:style>
  <w:style w:type="paragraph" w:customStyle="1" w:styleId="Nr-Rubrik1">
    <w:name w:val="Nr-Rubrik1"/>
    <w:basedOn w:val="Normal"/>
    <w:next w:val="Normaltindrag"/>
    <w:uiPriority w:val="5"/>
    <w:qFormat/>
    <w:rsid w:val="000F64A1"/>
    <w:pPr>
      <w:keepNext/>
      <w:numPr>
        <w:numId w:val="15"/>
      </w:numPr>
      <w:spacing w:before="320"/>
      <w:outlineLvl w:val="0"/>
    </w:pPr>
    <w:rPr>
      <w:rFonts w:ascii="Arial Narrow" w:eastAsiaTheme="minorHAnsi" w:hAnsi="Arial Narrow" w:cstheme="minorBidi"/>
      <w:color w:val="262626" w:themeColor="text1" w:themeTint="D9"/>
      <w:sz w:val="26"/>
      <w:szCs w:val="24"/>
    </w:rPr>
  </w:style>
  <w:style w:type="paragraph" w:customStyle="1" w:styleId="Nr-Rubrik2">
    <w:name w:val="Nr-Rubrik2"/>
    <w:basedOn w:val="Nr-Rubrik1"/>
    <w:next w:val="Normaltindrag"/>
    <w:uiPriority w:val="6"/>
    <w:qFormat/>
    <w:rsid w:val="000F64A1"/>
    <w:pPr>
      <w:numPr>
        <w:ilvl w:val="1"/>
      </w:numPr>
      <w:spacing w:before="280"/>
      <w:outlineLvl w:val="1"/>
    </w:pPr>
    <w:rPr>
      <w:sz w:val="24"/>
    </w:rPr>
  </w:style>
  <w:style w:type="paragraph" w:customStyle="1" w:styleId="Nr-Rubrik3">
    <w:name w:val="Nr-Rubrik3"/>
    <w:basedOn w:val="Normal"/>
    <w:next w:val="Normaltindrag"/>
    <w:uiPriority w:val="7"/>
    <w:rsid w:val="000F64A1"/>
    <w:pPr>
      <w:keepNext/>
      <w:numPr>
        <w:ilvl w:val="2"/>
        <w:numId w:val="15"/>
      </w:numPr>
      <w:spacing w:before="240"/>
      <w:outlineLvl w:val="2"/>
    </w:pPr>
    <w:rPr>
      <w:rFonts w:ascii="Arial Narrow" w:eastAsiaTheme="minorHAnsi" w:hAnsi="Arial Narrow" w:cstheme="minorBidi"/>
      <w:color w:val="262626" w:themeColor="text1" w:themeTint="D9"/>
      <w:sz w:val="22"/>
      <w:szCs w:val="24"/>
    </w:rPr>
  </w:style>
  <w:style w:type="paragraph" w:customStyle="1" w:styleId="a-lista">
    <w:name w:val="a-lista"/>
    <w:basedOn w:val="Normal"/>
    <w:uiPriority w:val="9"/>
    <w:qFormat/>
    <w:rsid w:val="001C6CE4"/>
    <w:pPr>
      <w:numPr>
        <w:numId w:val="12"/>
      </w:numPr>
    </w:pPr>
    <w:rPr>
      <w:rFonts w:eastAsiaTheme="minorHAnsi" w:cstheme="minorBidi"/>
      <w:szCs w:val="24"/>
    </w:rPr>
  </w:style>
  <w:style w:type="paragraph" w:styleId="Numreradlista2">
    <w:name w:val="List Number 2"/>
    <w:basedOn w:val="Normal"/>
    <w:semiHidden/>
    <w:rsid w:val="0051519D"/>
    <w:pPr>
      <w:numPr>
        <w:numId w:val="1"/>
      </w:numPr>
    </w:pPr>
  </w:style>
  <w:style w:type="paragraph" w:styleId="Fotnotstext">
    <w:name w:val="footnote text"/>
    <w:basedOn w:val="Normal"/>
    <w:semiHidden/>
    <w:rsid w:val="001D6989"/>
    <w:pPr>
      <w:spacing w:before="60" w:line="240" w:lineRule="auto"/>
    </w:pPr>
    <w:rPr>
      <w:szCs w:val="20"/>
    </w:rPr>
  </w:style>
  <w:style w:type="paragraph" w:styleId="Underrubrik">
    <w:name w:val="Subtitle"/>
    <w:basedOn w:val="Innehll1"/>
    <w:semiHidden/>
    <w:rsid w:val="0088081C"/>
    <w:pPr>
      <w:spacing w:before="240"/>
    </w:pPr>
  </w:style>
  <w:style w:type="paragraph" w:customStyle="1" w:styleId="SNR-Rubrik4">
    <w:name w:val="SNR-Rubrik4"/>
    <w:basedOn w:val="Rubrik4"/>
    <w:next w:val="Normaltindrag"/>
    <w:semiHidden/>
    <w:rsid w:val="001D6989"/>
    <w:pPr>
      <w:numPr>
        <w:ilvl w:val="3"/>
        <w:numId w:val="3"/>
      </w:numPr>
    </w:pPr>
    <w:rPr>
      <w:rFonts w:ascii="Garamond" w:hAnsi="Garamond"/>
      <w:sz w:val="24"/>
    </w:rPr>
  </w:style>
  <w:style w:type="paragraph" w:customStyle="1" w:styleId="Dokumentrubrik">
    <w:name w:val="Dokumentrubrik"/>
    <w:basedOn w:val="Normal"/>
    <w:next w:val="Normal"/>
    <w:uiPriority w:val="1"/>
    <w:qFormat/>
    <w:rsid w:val="00FD4108"/>
    <w:pPr>
      <w:keepNext/>
      <w:widowControl w:val="0"/>
      <w:spacing w:before="320" w:after="120" w:line="280" w:lineRule="atLeast"/>
    </w:pPr>
    <w:rPr>
      <w:rFonts w:ascii="Century Gothic" w:hAnsi="Century Gothic"/>
      <w:caps/>
      <w:color w:val="262626" w:themeColor="text1" w:themeTint="D9"/>
      <w:sz w:val="30"/>
    </w:rPr>
  </w:style>
  <w:style w:type="paragraph" w:customStyle="1" w:styleId="i-lista">
    <w:name w:val="i-lista"/>
    <w:basedOn w:val="Normal"/>
    <w:uiPriority w:val="10"/>
    <w:qFormat/>
    <w:rsid w:val="00602AA8"/>
    <w:pPr>
      <w:numPr>
        <w:numId w:val="13"/>
      </w:numPr>
    </w:pPr>
    <w:rPr>
      <w:rFonts w:eastAsiaTheme="minorHAnsi" w:cstheme="minorBidi"/>
      <w:szCs w:val="24"/>
    </w:rPr>
  </w:style>
  <w:style w:type="paragraph" w:styleId="Numreradlista">
    <w:name w:val="List Number"/>
    <w:basedOn w:val="Normal"/>
    <w:uiPriority w:val="8"/>
    <w:qFormat/>
    <w:rsid w:val="00602AA8"/>
    <w:pPr>
      <w:numPr>
        <w:numId w:val="14"/>
      </w:numPr>
    </w:pPr>
    <w:rPr>
      <w:rFonts w:eastAsiaTheme="minorHAnsi" w:cstheme="minorBidi"/>
      <w:szCs w:val="24"/>
    </w:rPr>
  </w:style>
  <w:style w:type="paragraph" w:customStyle="1" w:styleId="Nr-Rubrik4">
    <w:name w:val="Nr-Rubrik 4"/>
    <w:basedOn w:val="Nr-Rubrik3"/>
    <w:semiHidden/>
    <w:rsid w:val="008D344A"/>
    <w:pPr>
      <w:numPr>
        <w:ilvl w:val="3"/>
      </w:numPr>
    </w:pPr>
  </w:style>
  <w:style w:type="paragraph" w:styleId="Dokumentversikt">
    <w:name w:val="Document Map"/>
    <w:basedOn w:val="Normal"/>
    <w:semiHidden/>
    <w:rsid w:val="001D6989"/>
    <w:pPr>
      <w:framePr w:wrap="around" w:vAnchor="text" w:hAnchor="text" w:y="1"/>
      <w:shd w:val="clear" w:color="auto" w:fill="000080"/>
    </w:pPr>
    <w:rPr>
      <w:rFonts w:ascii="Arial Narrow" w:hAnsi="Arial Narrow" w:cs="Tahoma"/>
      <w:color w:val="0000FF"/>
      <w:sz w:val="18"/>
      <w:szCs w:val="18"/>
    </w:rPr>
  </w:style>
  <w:style w:type="character" w:styleId="Fotnotsreferens">
    <w:name w:val="footnote reference"/>
    <w:basedOn w:val="Standardstycketypsnitt"/>
    <w:semiHidden/>
    <w:rsid w:val="001D6989"/>
    <w:rPr>
      <w:vertAlign w:val="superscript"/>
    </w:rPr>
  </w:style>
  <w:style w:type="paragraph" w:customStyle="1" w:styleId="Adress">
    <w:name w:val="Adress"/>
    <w:basedOn w:val="Normal"/>
    <w:qFormat/>
    <w:rsid w:val="001D6989"/>
    <w:pPr>
      <w:spacing w:before="0"/>
    </w:pPr>
  </w:style>
  <w:style w:type="paragraph" w:styleId="Numreradlista3">
    <w:name w:val="List Number 3"/>
    <w:basedOn w:val="Normal"/>
    <w:semiHidden/>
    <w:rsid w:val="0051519D"/>
    <w:pPr>
      <w:numPr>
        <w:numId w:val="2"/>
      </w:numPr>
    </w:pPr>
  </w:style>
  <w:style w:type="numbering" w:customStyle="1" w:styleId="NumRubrik">
    <w:name w:val="NumRubrik"/>
    <w:uiPriority w:val="99"/>
    <w:rsid w:val="001C6CE4"/>
    <w:pPr>
      <w:numPr>
        <w:numId w:val="4"/>
      </w:numPr>
    </w:pPr>
  </w:style>
  <w:style w:type="paragraph" w:customStyle="1" w:styleId="Styckenr11">
    <w:name w:val="Styckenr 1.1"/>
    <w:basedOn w:val="Nr-Rubrik2"/>
    <w:uiPriority w:val="11"/>
    <w:qFormat/>
    <w:rsid w:val="004572D5"/>
    <w:pPr>
      <w:keepNext w:val="0"/>
      <w:spacing w:before="160"/>
    </w:pPr>
    <w:rPr>
      <w:rFonts w:asciiTheme="minorHAnsi" w:hAnsiTheme="minorHAnsi"/>
    </w:rPr>
  </w:style>
  <w:style w:type="paragraph" w:customStyle="1" w:styleId="Styckenr111">
    <w:name w:val="Styckenr 1.1.1"/>
    <w:basedOn w:val="Nr-Rubrik3"/>
    <w:uiPriority w:val="12"/>
    <w:qFormat/>
    <w:rsid w:val="004572D5"/>
    <w:pPr>
      <w:keepNext w:val="0"/>
      <w:spacing w:before="160"/>
    </w:pPr>
    <w:rPr>
      <w:rFonts w:asciiTheme="minorHAnsi" w:hAnsiTheme="minorHAnsi"/>
      <w:sz w:val="24"/>
    </w:rPr>
  </w:style>
  <w:style w:type="paragraph" w:customStyle="1" w:styleId="Styckenr1111">
    <w:name w:val="Styckenr 1.1.1.1"/>
    <w:basedOn w:val="Nr-Rubrik4"/>
    <w:uiPriority w:val="13"/>
    <w:qFormat/>
    <w:rsid w:val="004572D5"/>
    <w:pPr>
      <w:keepNext w:val="0"/>
      <w:spacing w:before="160"/>
    </w:pPr>
    <w:rPr>
      <w:rFonts w:asciiTheme="minorHAnsi" w:hAnsiTheme="minorHAnsi"/>
      <w:sz w:val="24"/>
    </w:rPr>
  </w:style>
  <w:style w:type="paragraph" w:customStyle="1" w:styleId="Brevrubrik">
    <w:name w:val="Brevrubrik"/>
    <w:basedOn w:val="Normal"/>
    <w:next w:val="Normal"/>
    <w:uiPriority w:val="1"/>
    <w:semiHidden/>
    <w:qFormat/>
    <w:rsid w:val="001D6989"/>
    <w:pPr>
      <w:spacing w:before="280"/>
    </w:pPr>
    <w:rPr>
      <w:rFonts w:ascii="Century Gothic" w:hAnsi="Century Gothic"/>
      <w:sz w:val="22"/>
    </w:rPr>
  </w:style>
  <w:style w:type="paragraph" w:customStyle="1" w:styleId="GaramondC12">
    <w:name w:val="GaramondC12"/>
    <w:basedOn w:val="GaramondC11"/>
    <w:next w:val="Normal"/>
    <w:semiHidden/>
    <w:rsid w:val="001D6989"/>
    <w:rPr>
      <w:spacing w:val="200"/>
      <w:sz w:val="24"/>
    </w:rPr>
  </w:style>
  <w:style w:type="paragraph" w:customStyle="1" w:styleId="GaramondC17">
    <w:name w:val="GaramondC17"/>
    <w:basedOn w:val="Normal"/>
    <w:next w:val="Normal"/>
    <w:semiHidden/>
    <w:rsid w:val="001D6989"/>
    <w:pPr>
      <w:keepNext/>
      <w:spacing w:line="240" w:lineRule="auto"/>
      <w:jc w:val="center"/>
    </w:pPr>
    <w:rPr>
      <w:b/>
      <w:caps/>
      <w:spacing w:val="314"/>
      <w:sz w:val="34"/>
    </w:rPr>
  </w:style>
  <w:style w:type="paragraph" w:customStyle="1" w:styleId="GaramondC8">
    <w:name w:val="GaramondC8"/>
    <w:basedOn w:val="Normal"/>
    <w:next w:val="Normal"/>
    <w:semiHidden/>
    <w:rsid w:val="001D6989"/>
    <w:pPr>
      <w:keepNext/>
      <w:spacing w:line="200" w:lineRule="exact"/>
      <w:jc w:val="center"/>
    </w:pPr>
    <w:rPr>
      <w:b/>
      <w:caps/>
      <w:spacing w:val="105"/>
      <w:sz w:val="16"/>
    </w:rPr>
  </w:style>
  <w:style w:type="paragraph" w:customStyle="1" w:styleId="GaramondC9">
    <w:name w:val="GaramondC9"/>
    <w:basedOn w:val="Normal"/>
    <w:next w:val="Normal"/>
    <w:semiHidden/>
    <w:rsid w:val="001D6989"/>
    <w:pPr>
      <w:spacing w:line="220" w:lineRule="exact"/>
      <w:jc w:val="center"/>
    </w:pPr>
    <w:rPr>
      <w:b/>
      <w:caps/>
      <w:sz w:val="18"/>
    </w:rPr>
  </w:style>
  <w:style w:type="paragraph" w:styleId="Innehll4">
    <w:name w:val="toc 4"/>
    <w:basedOn w:val="Normal"/>
    <w:next w:val="Normal"/>
    <w:autoRedefine/>
    <w:semiHidden/>
    <w:rsid w:val="001D6989"/>
    <w:pPr>
      <w:spacing w:before="0"/>
      <w:ind w:left="720"/>
    </w:pPr>
    <w:rPr>
      <w:rFonts w:asciiTheme="minorHAnsi" w:hAnsiTheme="minorHAnsi"/>
      <w:szCs w:val="20"/>
    </w:rPr>
  </w:style>
  <w:style w:type="paragraph" w:styleId="Innehll5">
    <w:name w:val="toc 5"/>
    <w:basedOn w:val="Normal"/>
    <w:next w:val="Normal"/>
    <w:autoRedefine/>
    <w:semiHidden/>
    <w:rsid w:val="001D6989"/>
    <w:pPr>
      <w:spacing w:before="0"/>
      <w:ind w:left="960"/>
    </w:pPr>
    <w:rPr>
      <w:rFonts w:asciiTheme="minorHAnsi" w:hAnsiTheme="minorHAnsi"/>
      <w:szCs w:val="20"/>
    </w:rPr>
  </w:style>
  <w:style w:type="paragraph" w:styleId="Innehll6">
    <w:name w:val="toc 6"/>
    <w:basedOn w:val="Normal"/>
    <w:next w:val="Normal"/>
    <w:autoRedefine/>
    <w:semiHidden/>
    <w:rsid w:val="001D6989"/>
    <w:pPr>
      <w:spacing w:before="0"/>
      <w:ind w:left="1200"/>
    </w:pPr>
    <w:rPr>
      <w:rFonts w:asciiTheme="minorHAnsi" w:hAnsiTheme="minorHAnsi"/>
      <w:szCs w:val="20"/>
    </w:rPr>
  </w:style>
  <w:style w:type="paragraph" w:styleId="Innehll7">
    <w:name w:val="toc 7"/>
    <w:basedOn w:val="Normal"/>
    <w:next w:val="Normal"/>
    <w:autoRedefine/>
    <w:semiHidden/>
    <w:rsid w:val="001D6989"/>
    <w:pPr>
      <w:spacing w:before="0"/>
      <w:ind w:left="1440"/>
    </w:pPr>
    <w:rPr>
      <w:rFonts w:asciiTheme="minorHAnsi" w:hAnsiTheme="minorHAnsi"/>
      <w:szCs w:val="20"/>
    </w:rPr>
  </w:style>
  <w:style w:type="paragraph" w:styleId="Innehll8">
    <w:name w:val="toc 8"/>
    <w:basedOn w:val="Normal"/>
    <w:next w:val="Normal"/>
    <w:autoRedefine/>
    <w:semiHidden/>
    <w:rsid w:val="001D6989"/>
    <w:pPr>
      <w:spacing w:before="0"/>
      <w:ind w:left="1680"/>
    </w:pPr>
    <w:rPr>
      <w:rFonts w:asciiTheme="minorHAnsi" w:hAnsiTheme="minorHAnsi"/>
      <w:szCs w:val="20"/>
    </w:rPr>
  </w:style>
  <w:style w:type="paragraph" w:styleId="Innehll9">
    <w:name w:val="toc 9"/>
    <w:basedOn w:val="Normal"/>
    <w:next w:val="Normal"/>
    <w:autoRedefine/>
    <w:semiHidden/>
    <w:rsid w:val="001D6989"/>
    <w:pPr>
      <w:spacing w:before="0"/>
      <w:ind w:left="1920"/>
    </w:pPr>
    <w:rPr>
      <w:rFonts w:asciiTheme="minorHAnsi" w:hAnsiTheme="minorHAnsi"/>
      <w:szCs w:val="20"/>
    </w:rPr>
  </w:style>
  <w:style w:type="numbering" w:customStyle="1" w:styleId="Styckenummer">
    <w:name w:val="Styckenummer"/>
    <w:uiPriority w:val="99"/>
    <w:rsid w:val="001D6989"/>
  </w:style>
  <w:style w:type="paragraph" w:customStyle="1" w:styleId="Tel">
    <w:name w:val="Tel"/>
    <w:basedOn w:val="Normal"/>
    <w:uiPriority w:val="3"/>
    <w:semiHidden/>
    <w:rsid w:val="001D6989"/>
    <w:pPr>
      <w:spacing w:line="240" w:lineRule="auto"/>
    </w:pPr>
    <w:rPr>
      <w:sz w:val="18"/>
      <w:lang w:val="fr-FR"/>
    </w:rPr>
  </w:style>
  <w:style w:type="paragraph" w:customStyle="1" w:styleId="Titel">
    <w:name w:val="Titel"/>
    <w:basedOn w:val="Normal"/>
    <w:uiPriority w:val="3"/>
    <w:semiHidden/>
    <w:rsid w:val="001D6989"/>
    <w:pPr>
      <w:spacing w:before="0" w:line="240" w:lineRule="auto"/>
    </w:pPr>
    <w:rPr>
      <w:sz w:val="18"/>
      <w:szCs w:val="18"/>
    </w:rPr>
  </w:style>
  <w:style w:type="character" w:customStyle="1" w:styleId="SidhuvudChar">
    <w:name w:val="Sidhuvud Char"/>
    <w:basedOn w:val="Standardstycketypsnitt"/>
    <w:link w:val="Sidhuvud"/>
    <w:rsid w:val="00A52A70"/>
    <w:rPr>
      <w:rFonts w:ascii="Arial" w:hAnsi="Arial" w:cs="Arial"/>
      <w:sz w:val="18"/>
      <w:szCs w:val="13"/>
      <w:lang w:eastAsia="en-US"/>
    </w:rPr>
  </w:style>
  <w:style w:type="paragraph" w:styleId="Bubbeltext">
    <w:name w:val="Balloon Text"/>
    <w:basedOn w:val="Normal"/>
    <w:link w:val="BubbeltextChar"/>
    <w:semiHidden/>
    <w:rsid w:val="004B04B5"/>
    <w:pPr>
      <w:spacing w:before="0" w:line="240" w:lineRule="auto"/>
    </w:pPr>
    <w:rPr>
      <w:rFonts w:ascii="Tahoma" w:hAnsi="Tahoma" w:cs="Tahoma"/>
      <w:sz w:val="16"/>
      <w:szCs w:val="16"/>
    </w:rPr>
  </w:style>
  <w:style w:type="character" w:customStyle="1" w:styleId="BubbeltextChar">
    <w:name w:val="Bubbeltext Char"/>
    <w:basedOn w:val="Standardstycketypsnitt"/>
    <w:link w:val="Bubbeltext"/>
    <w:semiHidden/>
    <w:rsid w:val="004B04B5"/>
    <w:rPr>
      <w:rFonts w:ascii="Tahoma" w:hAnsi="Tahoma" w:cs="Tahoma"/>
      <w:sz w:val="16"/>
      <w:szCs w:val="16"/>
      <w:lang w:eastAsia="en-US"/>
    </w:rPr>
  </w:style>
  <w:style w:type="paragraph" w:styleId="Adress-brev">
    <w:name w:val="envelope address"/>
    <w:basedOn w:val="Normal"/>
    <w:semiHidden/>
    <w:rsid w:val="00FC5853"/>
    <w:pPr>
      <w:framePr w:w="7938" w:h="1984" w:hRule="exact" w:hSpace="141" w:wrap="auto" w:hAnchor="page" w:xAlign="center" w:yAlign="bottom"/>
      <w:spacing w:before="0" w:line="240" w:lineRule="auto"/>
      <w:ind w:left="2880"/>
    </w:pPr>
    <w:rPr>
      <w:rFonts w:asciiTheme="majorHAnsi" w:eastAsiaTheme="majorEastAsia" w:hAnsiTheme="majorHAnsi" w:cstheme="majorBidi"/>
      <w:szCs w:val="24"/>
    </w:rPr>
  </w:style>
  <w:style w:type="paragraph" w:styleId="Anteckningsrubrik">
    <w:name w:val="Note Heading"/>
    <w:basedOn w:val="Normal"/>
    <w:next w:val="Normal"/>
    <w:link w:val="AnteckningsrubrikChar"/>
    <w:semiHidden/>
    <w:rsid w:val="00FC5853"/>
    <w:pPr>
      <w:spacing w:before="0" w:line="240" w:lineRule="auto"/>
    </w:pPr>
  </w:style>
  <w:style w:type="character" w:customStyle="1" w:styleId="AnteckningsrubrikChar">
    <w:name w:val="Anteckningsrubrik Char"/>
    <w:basedOn w:val="Standardstycketypsnitt"/>
    <w:link w:val="Anteckningsrubrik"/>
    <w:semiHidden/>
    <w:rsid w:val="00FC5853"/>
    <w:rPr>
      <w:szCs w:val="22"/>
      <w:lang w:eastAsia="en-US"/>
    </w:rPr>
  </w:style>
  <w:style w:type="paragraph" w:styleId="Avslutandetext">
    <w:name w:val="Closing"/>
    <w:basedOn w:val="Normal"/>
    <w:link w:val="AvslutandetextChar"/>
    <w:semiHidden/>
    <w:rsid w:val="00FC5853"/>
    <w:pPr>
      <w:spacing w:before="0" w:line="240" w:lineRule="auto"/>
      <w:ind w:left="4252"/>
    </w:pPr>
  </w:style>
  <w:style w:type="character" w:customStyle="1" w:styleId="AvslutandetextChar">
    <w:name w:val="Avslutande text Char"/>
    <w:basedOn w:val="Standardstycketypsnitt"/>
    <w:link w:val="Avslutandetext"/>
    <w:semiHidden/>
    <w:rsid w:val="00FC5853"/>
    <w:rPr>
      <w:szCs w:val="22"/>
      <w:lang w:eastAsia="en-US"/>
    </w:rPr>
  </w:style>
  <w:style w:type="paragraph" w:styleId="Avsndaradress-brev">
    <w:name w:val="envelope return"/>
    <w:basedOn w:val="Normal"/>
    <w:semiHidden/>
    <w:rsid w:val="00FC5853"/>
    <w:pPr>
      <w:spacing w:before="0" w:line="240" w:lineRule="auto"/>
    </w:pPr>
    <w:rPr>
      <w:rFonts w:asciiTheme="majorHAnsi" w:eastAsiaTheme="majorEastAsia" w:hAnsiTheme="majorHAnsi" w:cstheme="majorBidi"/>
      <w:szCs w:val="20"/>
    </w:rPr>
  </w:style>
  <w:style w:type="paragraph" w:styleId="Beskrivning">
    <w:name w:val="caption"/>
    <w:basedOn w:val="Normal"/>
    <w:next w:val="Normal"/>
    <w:semiHidden/>
    <w:rsid w:val="00FC5853"/>
    <w:pPr>
      <w:spacing w:before="0" w:after="200" w:line="240" w:lineRule="auto"/>
    </w:pPr>
    <w:rPr>
      <w:b/>
      <w:bCs/>
      <w:color w:val="0088A9" w:themeColor="accent1"/>
      <w:sz w:val="18"/>
      <w:szCs w:val="18"/>
    </w:rPr>
  </w:style>
  <w:style w:type="character" w:styleId="Betoning">
    <w:name w:val="Emphasis"/>
    <w:basedOn w:val="Standardstycketypsnitt"/>
    <w:semiHidden/>
    <w:rsid w:val="00FC5853"/>
    <w:rPr>
      <w:i/>
      <w:iCs/>
    </w:rPr>
  </w:style>
  <w:style w:type="character" w:styleId="Bokenstitel">
    <w:name w:val="Book Title"/>
    <w:basedOn w:val="Standardstycketypsnitt"/>
    <w:uiPriority w:val="33"/>
    <w:semiHidden/>
    <w:rsid w:val="00FC5853"/>
    <w:rPr>
      <w:b/>
      <w:bCs/>
      <w:smallCaps/>
      <w:spacing w:val="5"/>
    </w:rPr>
  </w:style>
  <w:style w:type="paragraph" w:styleId="Brdtext">
    <w:name w:val="Body Text"/>
    <w:basedOn w:val="Normal"/>
    <w:link w:val="BrdtextChar"/>
    <w:semiHidden/>
    <w:rsid w:val="00FC5853"/>
    <w:pPr>
      <w:spacing w:after="120"/>
    </w:pPr>
  </w:style>
  <w:style w:type="character" w:customStyle="1" w:styleId="BrdtextChar">
    <w:name w:val="Brödtext Char"/>
    <w:basedOn w:val="Standardstycketypsnitt"/>
    <w:link w:val="Brdtext"/>
    <w:semiHidden/>
    <w:rsid w:val="00FC5853"/>
    <w:rPr>
      <w:szCs w:val="22"/>
      <w:lang w:eastAsia="en-US"/>
    </w:rPr>
  </w:style>
  <w:style w:type="paragraph" w:styleId="Brdtext2">
    <w:name w:val="Body Text 2"/>
    <w:basedOn w:val="Normal"/>
    <w:link w:val="Brdtext2Char"/>
    <w:semiHidden/>
    <w:rsid w:val="00FC5853"/>
    <w:pPr>
      <w:spacing w:after="120" w:line="480" w:lineRule="auto"/>
    </w:pPr>
  </w:style>
  <w:style w:type="character" w:customStyle="1" w:styleId="Brdtext2Char">
    <w:name w:val="Brödtext 2 Char"/>
    <w:basedOn w:val="Standardstycketypsnitt"/>
    <w:link w:val="Brdtext2"/>
    <w:semiHidden/>
    <w:rsid w:val="00FC5853"/>
    <w:rPr>
      <w:szCs w:val="22"/>
      <w:lang w:eastAsia="en-US"/>
    </w:rPr>
  </w:style>
  <w:style w:type="paragraph" w:styleId="Brdtext3">
    <w:name w:val="Body Text 3"/>
    <w:basedOn w:val="Normal"/>
    <w:link w:val="Brdtext3Char"/>
    <w:semiHidden/>
    <w:rsid w:val="00FC5853"/>
    <w:pPr>
      <w:spacing w:after="120"/>
    </w:pPr>
    <w:rPr>
      <w:sz w:val="16"/>
      <w:szCs w:val="16"/>
    </w:rPr>
  </w:style>
  <w:style w:type="character" w:customStyle="1" w:styleId="Brdtext3Char">
    <w:name w:val="Brödtext 3 Char"/>
    <w:basedOn w:val="Standardstycketypsnitt"/>
    <w:link w:val="Brdtext3"/>
    <w:semiHidden/>
    <w:rsid w:val="00FC5853"/>
    <w:rPr>
      <w:sz w:val="16"/>
      <w:szCs w:val="16"/>
      <w:lang w:eastAsia="en-US"/>
    </w:rPr>
  </w:style>
  <w:style w:type="paragraph" w:styleId="Brdtextmedfrstaindrag">
    <w:name w:val="Body Text First Indent"/>
    <w:basedOn w:val="Brdtext"/>
    <w:link w:val="BrdtextmedfrstaindragChar"/>
    <w:semiHidden/>
    <w:rsid w:val="00FC5853"/>
    <w:pPr>
      <w:spacing w:after="0"/>
      <w:ind w:firstLine="360"/>
    </w:pPr>
  </w:style>
  <w:style w:type="character" w:customStyle="1" w:styleId="BrdtextmedfrstaindragChar">
    <w:name w:val="Brödtext med första indrag Char"/>
    <w:basedOn w:val="BrdtextChar"/>
    <w:link w:val="Brdtextmedfrstaindrag"/>
    <w:semiHidden/>
    <w:rsid w:val="00FC5853"/>
    <w:rPr>
      <w:szCs w:val="22"/>
      <w:lang w:eastAsia="en-US"/>
    </w:rPr>
  </w:style>
  <w:style w:type="paragraph" w:styleId="Brdtextmedindrag">
    <w:name w:val="Body Text Indent"/>
    <w:basedOn w:val="Normal"/>
    <w:link w:val="BrdtextmedindragChar"/>
    <w:semiHidden/>
    <w:rsid w:val="00FC5853"/>
    <w:pPr>
      <w:spacing w:after="120"/>
      <w:ind w:left="283"/>
    </w:pPr>
  </w:style>
  <w:style w:type="character" w:customStyle="1" w:styleId="BrdtextmedindragChar">
    <w:name w:val="Brödtext med indrag Char"/>
    <w:basedOn w:val="Standardstycketypsnitt"/>
    <w:link w:val="Brdtextmedindrag"/>
    <w:semiHidden/>
    <w:rsid w:val="00FC5853"/>
    <w:rPr>
      <w:szCs w:val="22"/>
      <w:lang w:eastAsia="en-US"/>
    </w:rPr>
  </w:style>
  <w:style w:type="paragraph" w:styleId="Brdtextmedfrstaindrag2">
    <w:name w:val="Body Text First Indent 2"/>
    <w:basedOn w:val="Brdtextmedindrag"/>
    <w:link w:val="Brdtextmedfrstaindrag2Char"/>
    <w:semiHidden/>
    <w:rsid w:val="00FC5853"/>
    <w:pPr>
      <w:spacing w:after="0"/>
      <w:ind w:left="360" w:firstLine="360"/>
    </w:pPr>
  </w:style>
  <w:style w:type="character" w:customStyle="1" w:styleId="Brdtextmedfrstaindrag2Char">
    <w:name w:val="Brödtext med första indrag 2 Char"/>
    <w:basedOn w:val="BrdtextmedindragChar"/>
    <w:link w:val="Brdtextmedfrstaindrag2"/>
    <w:semiHidden/>
    <w:rsid w:val="00FC5853"/>
    <w:rPr>
      <w:szCs w:val="22"/>
      <w:lang w:eastAsia="en-US"/>
    </w:rPr>
  </w:style>
  <w:style w:type="paragraph" w:styleId="Brdtextmedindrag2">
    <w:name w:val="Body Text Indent 2"/>
    <w:basedOn w:val="Normal"/>
    <w:link w:val="Brdtextmedindrag2Char"/>
    <w:semiHidden/>
    <w:rsid w:val="00FC5853"/>
    <w:pPr>
      <w:spacing w:after="120" w:line="480" w:lineRule="auto"/>
      <w:ind w:left="283"/>
    </w:pPr>
  </w:style>
  <w:style w:type="character" w:customStyle="1" w:styleId="Brdtextmedindrag2Char">
    <w:name w:val="Brödtext med indrag 2 Char"/>
    <w:basedOn w:val="Standardstycketypsnitt"/>
    <w:link w:val="Brdtextmedindrag2"/>
    <w:semiHidden/>
    <w:rsid w:val="00FC5853"/>
    <w:rPr>
      <w:szCs w:val="22"/>
      <w:lang w:eastAsia="en-US"/>
    </w:rPr>
  </w:style>
  <w:style w:type="paragraph" w:styleId="Brdtextmedindrag3">
    <w:name w:val="Body Text Indent 3"/>
    <w:basedOn w:val="Normal"/>
    <w:link w:val="Brdtextmedindrag3Char"/>
    <w:semiHidden/>
    <w:rsid w:val="00FC5853"/>
    <w:pPr>
      <w:spacing w:after="120"/>
      <w:ind w:left="283"/>
    </w:pPr>
    <w:rPr>
      <w:sz w:val="16"/>
      <w:szCs w:val="16"/>
    </w:rPr>
  </w:style>
  <w:style w:type="character" w:customStyle="1" w:styleId="Brdtextmedindrag3Char">
    <w:name w:val="Brödtext med indrag 3 Char"/>
    <w:basedOn w:val="Standardstycketypsnitt"/>
    <w:link w:val="Brdtextmedindrag3"/>
    <w:semiHidden/>
    <w:rsid w:val="00FC5853"/>
    <w:rPr>
      <w:sz w:val="16"/>
      <w:szCs w:val="16"/>
      <w:lang w:eastAsia="en-US"/>
    </w:rPr>
  </w:style>
  <w:style w:type="paragraph" w:styleId="Citat">
    <w:name w:val="Quote"/>
    <w:basedOn w:val="Normal"/>
    <w:next w:val="Normal"/>
    <w:link w:val="CitatChar"/>
    <w:uiPriority w:val="29"/>
    <w:semiHidden/>
    <w:rsid w:val="00FC5853"/>
    <w:rPr>
      <w:i/>
      <w:iCs/>
      <w:color w:val="000000" w:themeColor="text1"/>
    </w:rPr>
  </w:style>
  <w:style w:type="character" w:customStyle="1" w:styleId="CitatChar">
    <w:name w:val="Citat Char"/>
    <w:basedOn w:val="Standardstycketypsnitt"/>
    <w:link w:val="Citat"/>
    <w:uiPriority w:val="29"/>
    <w:semiHidden/>
    <w:rsid w:val="00FC5853"/>
    <w:rPr>
      <w:i/>
      <w:iCs/>
      <w:color w:val="000000" w:themeColor="text1"/>
      <w:szCs w:val="22"/>
      <w:lang w:eastAsia="en-US"/>
    </w:rPr>
  </w:style>
  <w:style w:type="paragraph" w:styleId="Citatfrteckning">
    <w:name w:val="table of authorities"/>
    <w:basedOn w:val="Normal"/>
    <w:next w:val="Normal"/>
    <w:semiHidden/>
    <w:rsid w:val="00FC5853"/>
    <w:pPr>
      <w:ind w:left="240" w:hanging="240"/>
    </w:pPr>
  </w:style>
  <w:style w:type="paragraph" w:styleId="Citatfrteckningsrubrik">
    <w:name w:val="toa heading"/>
    <w:basedOn w:val="Normal"/>
    <w:next w:val="Normal"/>
    <w:semiHidden/>
    <w:rsid w:val="00FC5853"/>
    <w:pPr>
      <w:spacing w:before="120"/>
    </w:pPr>
    <w:rPr>
      <w:rFonts w:asciiTheme="majorHAnsi" w:eastAsiaTheme="majorEastAsia" w:hAnsiTheme="majorHAnsi" w:cstheme="majorBidi"/>
      <w:b/>
      <w:bCs/>
      <w:szCs w:val="24"/>
    </w:rPr>
  </w:style>
  <w:style w:type="paragraph" w:styleId="Datum">
    <w:name w:val="Date"/>
    <w:basedOn w:val="Normal"/>
    <w:next w:val="Normal"/>
    <w:link w:val="DatumChar"/>
    <w:semiHidden/>
    <w:rsid w:val="00FC5853"/>
  </w:style>
  <w:style w:type="character" w:customStyle="1" w:styleId="DatumChar">
    <w:name w:val="Datum Char"/>
    <w:basedOn w:val="Standardstycketypsnitt"/>
    <w:link w:val="Datum"/>
    <w:semiHidden/>
    <w:rsid w:val="00FC5853"/>
    <w:rPr>
      <w:szCs w:val="22"/>
      <w:lang w:eastAsia="en-US"/>
    </w:rPr>
  </w:style>
  <w:style w:type="character" w:styleId="Diskretbetoning">
    <w:name w:val="Subtle Emphasis"/>
    <w:basedOn w:val="Standardstycketypsnitt"/>
    <w:uiPriority w:val="19"/>
    <w:semiHidden/>
    <w:rsid w:val="00FC5853"/>
    <w:rPr>
      <w:i/>
      <w:iCs/>
      <w:color w:val="808080" w:themeColor="text1" w:themeTint="7F"/>
    </w:rPr>
  </w:style>
  <w:style w:type="character" w:styleId="Diskretreferens">
    <w:name w:val="Subtle Reference"/>
    <w:basedOn w:val="Standardstycketypsnitt"/>
    <w:uiPriority w:val="31"/>
    <w:semiHidden/>
    <w:rsid w:val="00FC5853"/>
    <w:rPr>
      <w:smallCaps/>
      <w:color w:val="002147" w:themeColor="accent2"/>
      <w:u w:val="single"/>
    </w:rPr>
  </w:style>
  <w:style w:type="paragraph" w:styleId="E-postsignatur">
    <w:name w:val="E-mail Signature"/>
    <w:basedOn w:val="Normal"/>
    <w:link w:val="E-postsignaturChar"/>
    <w:semiHidden/>
    <w:rsid w:val="00FC5853"/>
    <w:pPr>
      <w:spacing w:before="0" w:line="240" w:lineRule="auto"/>
    </w:pPr>
  </w:style>
  <w:style w:type="character" w:customStyle="1" w:styleId="E-postsignaturChar">
    <w:name w:val="E-postsignatur Char"/>
    <w:basedOn w:val="Standardstycketypsnitt"/>
    <w:link w:val="E-postsignatur"/>
    <w:semiHidden/>
    <w:rsid w:val="00FC5853"/>
    <w:rPr>
      <w:szCs w:val="22"/>
      <w:lang w:eastAsia="en-US"/>
    </w:rPr>
  </w:style>
  <w:style w:type="paragraph" w:styleId="Figurfrteckning">
    <w:name w:val="table of figures"/>
    <w:basedOn w:val="Normal"/>
    <w:next w:val="Normal"/>
    <w:semiHidden/>
    <w:rsid w:val="00FC5853"/>
  </w:style>
  <w:style w:type="paragraph" w:styleId="HTML-adress">
    <w:name w:val="HTML Address"/>
    <w:basedOn w:val="Normal"/>
    <w:link w:val="HTML-adressChar"/>
    <w:semiHidden/>
    <w:rsid w:val="00FC5853"/>
    <w:pPr>
      <w:spacing w:before="0" w:line="240" w:lineRule="auto"/>
    </w:pPr>
    <w:rPr>
      <w:i/>
      <w:iCs/>
    </w:rPr>
  </w:style>
  <w:style w:type="character" w:customStyle="1" w:styleId="HTML-adressChar">
    <w:name w:val="HTML-adress Char"/>
    <w:basedOn w:val="Standardstycketypsnitt"/>
    <w:link w:val="HTML-adress"/>
    <w:semiHidden/>
    <w:rsid w:val="00FC5853"/>
    <w:rPr>
      <w:i/>
      <w:iCs/>
      <w:szCs w:val="22"/>
      <w:lang w:eastAsia="en-US"/>
    </w:rPr>
  </w:style>
  <w:style w:type="character" w:styleId="HTML-akronym">
    <w:name w:val="HTML Acronym"/>
    <w:basedOn w:val="Standardstycketypsnitt"/>
    <w:semiHidden/>
    <w:rsid w:val="00FC5853"/>
  </w:style>
  <w:style w:type="character" w:styleId="HTML-citat">
    <w:name w:val="HTML Cite"/>
    <w:basedOn w:val="Standardstycketypsnitt"/>
    <w:semiHidden/>
    <w:rsid w:val="00FC5853"/>
    <w:rPr>
      <w:i/>
      <w:iCs/>
    </w:rPr>
  </w:style>
  <w:style w:type="character" w:styleId="HTML-definition">
    <w:name w:val="HTML Definition"/>
    <w:basedOn w:val="Standardstycketypsnitt"/>
    <w:semiHidden/>
    <w:rsid w:val="00FC5853"/>
    <w:rPr>
      <w:i/>
      <w:iCs/>
    </w:rPr>
  </w:style>
  <w:style w:type="character" w:styleId="HTML-exempel">
    <w:name w:val="HTML Sample"/>
    <w:basedOn w:val="Standardstycketypsnitt"/>
    <w:semiHidden/>
    <w:rsid w:val="00FC5853"/>
    <w:rPr>
      <w:rFonts w:ascii="Consolas" w:hAnsi="Consolas"/>
      <w:sz w:val="24"/>
      <w:szCs w:val="24"/>
    </w:rPr>
  </w:style>
  <w:style w:type="paragraph" w:styleId="HTML-frformaterad">
    <w:name w:val="HTML Preformatted"/>
    <w:basedOn w:val="Normal"/>
    <w:link w:val="HTML-frformateradChar"/>
    <w:uiPriority w:val="99"/>
    <w:semiHidden/>
    <w:rsid w:val="00FC5853"/>
    <w:pPr>
      <w:spacing w:before="0" w:line="240" w:lineRule="auto"/>
    </w:pPr>
    <w:rPr>
      <w:rFonts w:ascii="Consolas" w:hAnsi="Consolas"/>
      <w:szCs w:val="20"/>
    </w:rPr>
  </w:style>
  <w:style w:type="character" w:customStyle="1" w:styleId="HTML-frformateradChar">
    <w:name w:val="HTML-förformaterad Char"/>
    <w:basedOn w:val="Standardstycketypsnitt"/>
    <w:link w:val="HTML-frformaterad"/>
    <w:uiPriority w:val="99"/>
    <w:semiHidden/>
    <w:rsid w:val="00FC5853"/>
    <w:rPr>
      <w:rFonts w:ascii="Consolas" w:hAnsi="Consolas"/>
      <w:sz w:val="20"/>
      <w:szCs w:val="20"/>
      <w:lang w:eastAsia="en-US"/>
    </w:rPr>
  </w:style>
  <w:style w:type="character" w:styleId="HTML-kod">
    <w:name w:val="HTML Code"/>
    <w:basedOn w:val="Standardstycketypsnitt"/>
    <w:semiHidden/>
    <w:rsid w:val="00FC5853"/>
    <w:rPr>
      <w:rFonts w:ascii="Consolas" w:hAnsi="Consolas"/>
      <w:sz w:val="20"/>
      <w:szCs w:val="20"/>
    </w:rPr>
  </w:style>
  <w:style w:type="character" w:styleId="HTML-skrivmaskin">
    <w:name w:val="HTML Typewriter"/>
    <w:basedOn w:val="Standardstycketypsnitt"/>
    <w:semiHidden/>
    <w:rsid w:val="00FC5853"/>
    <w:rPr>
      <w:rFonts w:ascii="Consolas" w:hAnsi="Consolas"/>
      <w:sz w:val="20"/>
      <w:szCs w:val="20"/>
    </w:rPr>
  </w:style>
  <w:style w:type="character" w:styleId="HTML-tangentbord">
    <w:name w:val="HTML Keyboard"/>
    <w:basedOn w:val="Standardstycketypsnitt"/>
    <w:semiHidden/>
    <w:rsid w:val="00FC5853"/>
    <w:rPr>
      <w:rFonts w:ascii="Consolas" w:hAnsi="Consolas"/>
      <w:sz w:val="20"/>
      <w:szCs w:val="20"/>
    </w:rPr>
  </w:style>
  <w:style w:type="character" w:styleId="HTML-variabel">
    <w:name w:val="HTML Variable"/>
    <w:basedOn w:val="Standardstycketypsnitt"/>
    <w:semiHidden/>
    <w:rsid w:val="00FC5853"/>
    <w:rPr>
      <w:i/>
      <w:iCs/>
    </w:rPr>
  </w:style>
  <w:style w:type="paragraph" w:styleId="Index1">
    <w:name w:val="index 1"/>
    <w:basedOn w:val="Normal"/>
    <w:next w:val="Normal"/>
    <w:autoRedefine/>
    <w:semiHidden/>
    <w:rsid w:val="00FC5853"/>
    <w:pPr>
      <w:spacing w:before="0" w:line="240" w:lineRule="auto"/>
      <w:ind w:left="240" w:hanging="240"/>
    </w:pPr>
  </w:style>
  <w:style w:type="paragraph" w:styleId="Index2">
    <w:name w:val="index 2"/>
    <w:basedOn w:val="Normal"/>
    <w:next w:val="Normal"/>
    <w:autoRedefine/>
    <w:semiHidden/>
    <w:rsid w:val="00FC5853"/>
    <w:pPr>
      <w:spacing w:before="0" w:line="240" w:lineRule="auto"/>
      <w:ind w:left="480" w:hanging="240"/>
    </w:pPr>
  </w:style>
  <w:style w:type="paragraph" w:styleId="Index3">
    <w:name w:val="index 3"/>
    <w:basedOn w:val="Normal"/>
    <w:next w:val="Normal"/>
    <w:autoRedefine/>
    <w:semiHidden/>
    <w:rsid w:val="00FC5853"/>
    <w:pPr>
      <w:spacing w:before="0" w:line="240" w:lineRule="auto"/>
      <w:ind w:left="720" w:hanging="240"/>
    </w:pPr>
  </w:style>
  <w:style w:type="paragraph" w:styleId="Index4">
    <w:name w:val="index 4"/>
    <w:basedOn w:val="Normal"/>
    <w:next w:val="Normal"/>
    <w:autoRedefine/>
    <w:semiHidden/>
    <w:rsid w:val="00FC5853"/>
    <w:pPr>
      <w:spacing w:before="0" w:line="240" w:lineRule="auto"/>
      <w:ind w:left="960" w:hanging="240"/>
    </w:pPr>
  </w:style>
  <w:style w:type="paragraph" w:styleId="Index5">
    <w:name w:val="index 5"/>
    <w:basedOn w:val="Normal"/>
    <w:next w:val="Normal"/>
    <w:autoRedefine/>
    <w:semiHidden/>
    <w:rsid w:val="00FC5853"/>
    <w:pPr>
      <w:spacing w:before="0" w:line="240" w:lineRule="auto"/>
      <w:ind w:left="1200" w:hanging="240"/>
    </w:pPr>
  </w:style>
  <w:style w:type="paragraph" w:styleId="Index6">
    <w:name w:val="index 6"/>
    <w:basedOn w:val="Normal"/>
    <w:next w:val="Normal"/>
    <w:autoRedefine/>
    <w:semiHidden/>
    <w:rsid w:val="00FC5853"/>
    <w:pPr>
      <w:spacing w:before="0" w:line="240" w:lineRule="auto"/>
      <w:ind w:left="1440" w:hanging="240"/>
    </w:pPr>
  </w:style>
  <w:style w:type="paragraph" w:styleId="Index7">
    <w:name w:val="index 7"/>
    <w:basedOn w:val="Normal"/>
    <w:next w:val="Normal"/>
    <w:autoRedefine/>
    <w:semiHidden/>
    <w:rsid w:val="00FC5853"/>
    <w:pPr>
      <w:spacing w:before="0" w:line="240" w:lineRule="auto"/>
      <w:ind w:left="1680" w:hanging="240"/>
    </w:pPr>
  </w:style>
  <w:style w:type="paragraph" w:styleId="Index8">
    <w:name w:val="index 8"/>
    <w:basedOn w:val="Normal"/>
    <w:next w:val="Normal"/>
    <w:autoRedefine/>
    <w:semiHidden/>
    <w:rsid w:val="00FC5853"/>
    <w:pPr>
      <w:spacing w:before="0" w:line="240" w:lineRule="auto"/>
      <w:ind w:left="1920" w:hanging="240"/>
    </w:pPr>
  </w:style>
  <w:style w:type="paragraph" w:styleId="Index9">
    <w:name w:val="index 9"/>
    <w:basedOn w:val="Normal"/>
    <w:next w:val="Normal"/>
    <w:autoRedefine/>
    <w:semiHidden/>
    <w:rsid w:val="00FC5853"/>
    <w:pPr>
      <w:spacing w:before="0" w:line="240" w:lineRule="auto"/>
      <w:ind w:left="2160" w:hanging="240"/>
    </w:pPr>
  </w:style>
  <w:style w:type="paragraph" w:styleId="Indexrubrik">
    <w:name w:val="index heading"/>
    <w:basedOn w:val="Normal"/>
    <w:next w:val="Index1"/>
    <w:semiHidden/>
    <w:rsid w:val="00FC5853"/>
    <w:rPr>
      <w:rFonts w:asciiTheme="majorHAnsi" w:eastAsiaTheme="majorEastAsia" w:hAnsiTheme="majorHAnsi" w:cstheme="majorBidi"/>
      <w:b/>
      <w:bCs/>
    </w:rPr>
  </w:style>
  <w:style w:type="paragraph" w:styleId="Indragetstycke">
    <w:name w:val="Block Text"/>
    <w:basedOn w:val="Normal"/>
    <w:semiHidden/>
    <w:rsid w:val="00FC5853"/>
    <w:pPr>
      <w:pBdr>
        <w:top w:val="single" w:sz="2" w:space="10" w:color="0088A9" w:themeColor="accent1" w:frame="1"/>
        <w:left w:val="single" w:sz="2" w:space="10" w:color="0088A9" w:themeColor="accent1" w:frame="1"/>
        <w:bottom w:val="single" w:sz="2" w:space="10" w:color="0088A9" w:themeColor="accent1" w:frame="1"/>
        <w:right w:val="single" w:sz="2" w:space="10" w:color="0088A9" w:themeColor="accent1" w:frame="1"/>
      </w:pBdr>
      <w:ind w:left="1152" w:right="1152"/>
    </w:pPr>
    <w:rPr>
      <w:rFonts w:asciiTheme="minorHAnsi" w:eastAsiaTheme="minorEastAsia" w:hAnsiTheme="minorHAnsi" w:cstheme="minorBidi"/>
      <w:i/>
      <w:iCs/>
      <w:color w:val="0088A9" w:themeColor="accent1"/>
    </w:rPr>
  </w:style>
  <w:style w:type="paragraph" w:styleId="Ingetavstnd">
    <w:name w:val="No Spacing"/>
    <w:uiPriority w:val="1"/>
    <w:semiHidden/>
    <w:rsid w:val="00FC5853"/>
    <w:pPr>
      <w:spacing w:before="0" w:line="240" w:lineRule="auto"/>
    </w:pPr>
    <w:rPr>
      <w:szCs w:val="22"/>
      <w:lang w:eastAsia="en-US"/>
    </w:rPr>
  </w:style>
  <w:style w:type="paragraph" w:styleId="Inledning">
    <w:name w:val="Salutation"/>
    <w:basedOn w:val="Normal"/>
    <w:next w:val="Normal"/>
    <w:link w:val="InledningChar"/>
    <w:semiHidden/>
    <w:rsid w:val="00FC5853"/>
  </w:style>
  <w:style w:type="character" w:customStyle="1" w:styleId="InledningChar">
    <w:name w:val="Inledning Char"/>
    <w:basedOn w:val="Standardstycketypsnitt"/>
    <w:link w:val="Inledning"/>
    <w:semiHidden/>
    <w:rsid w:val="00FC5853"/>
    <w:rPr>
      <w:szCs w:val="22"/>
      <w:lang w:eastAsia="en-US"/>
    </w:rPr>
  </w:style>
  <w:style w:type="paragraph" w:styleId="Innehllsfrteckningsrubrik">
    <w:name w:val="TOC Heading"/>
    <w:basedOn w:val="Rubrik1"/>
    <w:next w:val="Normal"/>
    <w:uiPriority w:val="39"/>
    <w:semiHidden/>
    <w:rsid w:val="00FC5853"/>
    <w:pPr>
      <w:keepLines/>
      <w:spacing w:before="480"/>
      <w:outlineLvl w:val="9"/>
    </w:pPr>
    <w:rPr>
      <w:rFonts w:asciiTheme="majorHAnsi" w:eastAsiaTheme="majorEastAsia" w:hAnsiTheme="majorHAnsi" w:cstheme="majorBidi"/>
      <w:b/>
      <w:color w:val="00657E" w:themeColor="accent1" w:themeShade="BF"/>
      <w:sz w:val="28"/>
      <w:szCs w:val="28"/>
    </w:rPr>
  </w:style>
  <w:style w:type="paragraph" w:styleId="Kommentarer">
    <w:name w:val="annotation text"/>
    <w:basedOn w:val="Normal"/>
    <w:link w:val="KommentarerChar"/>
    <w:semiHidden/>
    <w:rsid w:val="00FC5853"/>
    <w:pPr>
      <w:spacing w:line="240" w:lineRule="auto"/>
    </w:pPr>
    <w:rPr>
      <w:szCs w:val="20"/>
    </w:rPr>
  </w:style>
  <w:style w:type="character" w:customStyle="1" w:styleId="KommentarerChar">
    <w:name w:val="Kommentarer Char"/>
    <w:basedOn w:val="Standardstycketypsnitt"/>
    <w:link w:val="Kommentarer"/>
    <w:semiHidden/>
    <w:rsid w:val="00FC5853"/>
    <w:rPr>
      <w:sz w:val="20"/>
      <w:szCs w:val="20"/>
      <w:lang w:eastAsia="en-US"/>
    </w:rPr>
  </w:style>
  <w:style w:type="character" w:styleId="Kommentarsreferens">
    <w:name w:val="annotation reference"/>
    <w:basedOn w:val="Standardstycketypsnitt"/>
    <w:semiHidden/>
    <w:rsid w:val="00FC5853"/>
    <w:rPr>
      <w:sz w:val="16"/>
      <w:szCs w:val="16"/>
    </w:rPr>
  </w:style>
  <w:style w:type="paragraph" w:styleId="Kommentarsmne">
    <w:name w:val="annotation subject"/>
    <w:basedOn w:val="Kommentarer"/>
    <w:next w:val="Kommentarer"/>
    <w:link w:val="KommentarsmneChar"/>
    <w:semiHidden/>
    <w:rsid w:val="00FC5853"/>
    <w:rPr>
      <w:b/>
      <w:bCs/>
    </w:rPr>
  </w:style>
  <w:style w:type="character" w:customStyle="1" w:styleId="KommentarsmneChar">
    <w:name w:val="Kommentarsämne Char"/>
    <w:basedOn w:val="KommentarerChar"/>
    <w:link w:val="Kommentarsmne"/>
    <w:semiHidden/>
    <w:rsid w:val="00FC5853"/>
    <w:rPr>
      <w:b/>
      <w:bCs/>
      <w:sz w:val="20"/>
      <w:szCs w:val="20"/>
      <w:lang w:eastAsia="en-US"/>
    </w:rPr>
  </w:style>
  <w:style w:type="paragraph" w:styleId="Lista">
    <w:name w:val="List"/>
    <w:basedOn w:val="Normal"/>
    <w:semiHidden/>
    <w:rsid w:val="00FC5853"/>
    <w:pPr>
      <w:ind w:left="283" w:hanging="283"/>
      <w:contextualSpacing/>
    </w:pPr>
  </w:style>
  <w:style w:type="paragraph" w:styleId="Lista2">
    <w:name w:val="List 2"/>
    <w:basedOn w:val="Normal"/>
    <w:semiHidden/>
    <w:rsid w:val="00FC5853"/>
    <w:pPr>
      <w:ind w:left="566" w:hanging="283"/>
      <w:contextualSpacing/>
    </w:pPr>
  </w:style>
  <w:style w:type="paragraph" w:styleId="Lista3">
    <w:name w:val="List 3"/>
    <w:basedOn w:val="Normal"/>
    <w:semiHidden/>
    <w:rsid w:val="00FC5853"/>
    <w:pPr>
      <w:ind w:left="849" w:hanging="283"/>
      <w:contextualSpacing/>
    </w:pPr>
  </w:style>
  <w:style w:type="paragraph" w:styleId="Lista4">
    <w:name w:val="List 4"/>
    <w:basedOn w:val="Normal"/>
    <w:semiHidden/>
    <w:rsid w:val="00FC5853"/>
    <w:pPr>
      <w:ind w:left="1132" w:hanging="283"/>
      <w:contextualSpacing/>
    </w:pPr>
  </w:style>
  <w:style w:type="paragraph" w:styleId="Lista5">
    <w:name w:val="List 5"/>
    <w:basedOn w:val="Normal"/>
    <w:semiHidden/>
    <w:rsid w:val="00FC5853"/>
    <w:pPr>
      <w:ind w:left="1415" w:hanging="283"/>
      <w:contextualSpacing/>
    </w:pPr>
  </w:style>
  <w:style w:type="paragraph" w:styleId="Listafortstt">
    <w:name w:val="List Continue"/>
    <w:basedOn w:val="Normal"/>
    <w:semiHidden/>
    <w:rsid w:val="00FC5853"/>
    <w:pPr>
      <w:spacing w:after="120"/>
      <w:ind w:left="283"/>
      <w:contextualSpacing/>
    </w:pPr>
  </w:style>
  <w:style w:type="paragraph" w:styleId="Listafortstt2">
    <w:name w:val="List Continue 2"/>
    <w:basedOn w:val="Normal"/>
    <w:semiHidden/>
    <w:rsid w:val="00FC5853"/>
    <w:pPr>
      <w:spacing w:after="120"/>
      <w:ind w:left="566"/>
      <w:contextualSpacing/>
    </w:pPr>
  </w:style>
  <w:style w:type="paragraph" w:styleId="Listafortstt3">
    <w:name w:val="List Continue 3"/>
    <w:basedOn w:val="Normal"/>
    <w:semiHidden/>
    <w:rsid w:val="00FC5853"/>
    <w:pPr>
      <w:spacing w:after="120"/>
      <w:ind w:left="849"/>
      <w:contextualSpacing/>
    </w:pPr>
  </w:style>
  <w:style w:type="paragraph" w:styleId="Listafortstt4">
    <w:name w:val="List Continue 4"/>
    <w:basedOn w:val="Normal"/>
    <w:semiHidden/>
    <w:rsid w:val="00FC5853"/>
    <w:pPr>
      <w:spacing w:after="120"/>
      <w:ind w:left="1132"/>
      <w:contextualSpacing/>
    </w:pPr>
  </w:style>
  <w:style w:type="paragraph" w:styleId="Listafortstt5">
    <w:name w:val="List Continue 5"/>
    <w:basedOn w:val="Normal"/>
    <w:semiHidden/>
    <w:rsid w:val="00FC5853"/>
    <w:pPr>
      <w:spacing w:after="120"/>
      <w:ind w:left="1415"/>
      <w:contextualSpacing/>
    </w:pPr>
  </w:style>
  <w:style w:type="paragraph" w:styleId="Liststycke">
    <w:name w:val="List Paragraph"/>
    <w:basedOn w:val="Normal"/>
    <w:rsid w:val="00FC5853"/>
    <w:pPr>
      <w:ind w:left="720"/>
      <w:contextualSpacing/>
    </w:pPr>
  </w:style>
  <w:style w:type="paragraph" w:styleId="Litteraturfrteckning">
    <w:name w:val="Bibliography"/>
    <w:basedOn w:val="Normal"/>
    <w:next w:val="Normal"/>
    <w:uiPriority w:val="37"/>
    <w:semiHidden/>
    <w:rsid w:val="00FC5853"/>
  </w:style>
  <w:style w:type="paragraph" w:styleId="Makrotext">
    <w:name w:val="macro"/>
    <w:link w:val="MakrotextChar"/>
    <w:semiHidden/>
    <w:rsid w:val="00FC5853"/>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lang w:eastAsia="en-US"/>
    </w:rPr>
  </w:style>
  <w:style w:type="character" w:customStyle="1" w:styleId="MakrotextChar">
    <w:name w:val="Makrotext Char"/>
    <w:basedOn w:val="Standardstycketypsnitt"/>
    <w:link w:val="Makrotext"/>
    <w:semiHidden/>
    <w:rsid w:val="00FC5853"/>
    <w:rPr>
      <w:rFonts w:ascii="Consolas" w:hAnsi="Consolas"/>
      <w:sz w:val="20"/>
      <w:szCs w:val="20"/>
      <w:lang w:eastAsia="en-US"/>
    </w:rPr>
  </w:style>
  <w:style w:type="paragraph" w:styleId="Meddelanderubrik">
    <w:name w:val="Message Header"/>
    <w:basedOn w:val="Normal"/>
    <w:link w:val="MeddelanderubrikChar"/>
    <w:semiHidden/>
    <w:rsid w:val="00FC5853"/>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Cs w:val="24"/>
    </w:rPr>
  </w:style>
  <w:style w:type="character" w:customStyle="1" w:styleId="MeddelanderubrikChar">
    <w:name w:val="Meddelanderubrik Char"/>
    <w:basedOn w:val="Standardstycketypsnitt"/>
    <w:link w:val="Meddelanderubrik"/>
    <w:semiHidden/>
    <w:rsid w:val="00FC5853"/>
    <w:rPr>
      <w:rFonts w:asciiTheme="majorHAnsi" w:eastAsiaTheme="majorEastAsia" w:hAnsiTheme="majorHAnsi" w:cstheme="majorBidi"/>
      <w:shd w:val="pct20" w:color="auto" w:fill="auto"/>
      <w:lang w:eastAsia="en-US"/>
    </w:rPr>
  </w:style>
  <w:style w:type="paragraph" w:styleId="Normalwebb">
    <w:name w:val="Normal (Web)"/>
    <w:basedOn w:val="Normal"/>
    <w:semiHidden/>
    <w:rsid w:val="00FC5853"/>
    <w:rPr>
      <w:rFonts w:ascii="Times New Roman" w:hAnsi="Times New Roman"/>
      <w:szCs w:val="24"/>
    </w:rPr>
  </w:style>
  <w:style w:type="paragraph" w:styleId="Numreradlista4">
    <w:name w:val="List Number 4"/>
    <w:basedOn w:val="Normal"/>
    <w:semiHidden/>
    <w:rsid w:val="00FC5853"/>
    <w:pPr>
      <w:numPr>
        <w:numId w:val="5"/>
      </w:numPr>
      <w:contextualSpacing/>
    </w:pPr>
  </w:style>
  <w:style w:type="paragraph" w:styleId="Numreradlista5">
    <w:name w:val="List Number 5"/>
    <w:basedOn w:val="Normal"/>
    <w:semiHidden/>
    <w:rsid w:val="00FC5853"/>
    <w:pPr>
      <w:numPr>
        <w:numId w:val="6"/>
      </w:numPr>
      <w:contextualSpacing/>
    </w:pPr>
  </w:style>
  <w:style w:type="paragraph" w:styleId="Oformateradtext">
    <w:name w:val="Plain Text"/>
    <w:basedOn w:val="Normal"/>
    <w:link w:val="OformateradtextChar"/>
    <w:semiHidden/>
    <w:rsid w:val="00FC5853"/>
    <w:pPr>
      <w:spacing w:before="0" w:line="240" w:lineRule="auto"/>
    </w:pPr>
    <w:rPr>
      <w:rFonts w:ascii="Consolas" w:hAnsi="Consolas"/>
      <w:sz w:val="21"/>
      <w:szCs w:val="21"/>
    </w:rPr>
  </w:style>
  <w:style w:type="character" w:customStyle="1" w:styleId="OformateradtextChar">
    <w:name w:val="Oformaterad text Char"/>
    <w:basedOn w:val="Standardstycketypsnitt"/>
    <w:link w:val="Oformateradtext"/>
    <w:semiHidden/>
    <w:rsid w:val="00FC5853"/>
    <w:rPr>
      <w:rFonts w:ascii="Consolas" w:hAnsi="Consolas"/>
      <w:sz w:val="21"/>
      <w:szCs w:val="21"/>
      <w:lang w:eastAsia="en-US"/>
    </w:rPr>
  </w:style>
  <w:style w:type="character" w:styleId="Platshllartext">
    <w:name w:val="Placeholder Text"/>
    <w:basedOn w:val="Standardstycketypsnitt"/>
    <w:uiPriority w:val="99"/>
    <w:semiHidden/>
    <w:rsid w:val="00FC5853"/>
    <w:rPr>
      <w:color w:val="808080"/>
    </w:rPr>
  </w:style>
  <w:style w:type="paragraph" w:styleId="Punktlista">
    <w:name w:val="List Bullet"/>
    <w:basedOn w:val="Normal"/>
    <w:semiHidden/>
    <w:rsid w:val="00FC5853"/>
    <w:pPr>
      <w:numPr>
        <w:numId w:val="7"/>
      </w:numPr>
      <w:contextualSpacing/>
    </w:pPr>
  </w:style>
  <w:style w:type="paragraph" w:styleId="Punktlista2">
    <w:name w:val="List Bullet 2"/>
    <w:basedOn w:val="Normal"/>
    <w:semiHidden/>
    <w:rsid w:val="00FC5853"/>
    <w:pPr>
      <w:numPr>
        <w:numId w:val="8"/>
      </w:numPr>
      <w:contextualSpacing/>
    </w:pPr>
  </w:style>
  <w:style w:type="paragraph" w:styleId="Punktlista3">
    <w:name w:val="List Bullet 3"/>
    <w:basedOn w:val="Normal"/>
    <w:semiHidden/>
    <w:rsid w:val="00FC5853"/>
    <w:pPr>
      <w:numPr>
        <w:numId w:val="9"/>
      </w:numPr>
      <w:contextualSpacing/>
    </w:pPr>
  </w:style>
  <w:style w:type="paragraph" w:styleId="Punktlista4">
    <w:name w:val="List Bullet 4"/>
    <w:basedOn w:val="Normal"/>
    <w:semiHidden/>
    <w:rsid w:val="00FC5853"/>
    <w:pPr>
      <w:numPr>
        <w:numId w:val="10"/>
      </w:numPr>
      <w:contextualSpacing/>
    </w:pPr>
  </w:style>
  <w:style w:type="paragraph" w:styleId="Punktlista5">
    <w:name w:val="List Bullet 5"/>
    <w:basedOn w:val="Normal"/>
    <w:semiHidden/>
    <w:rsid w:val="00FC5853"/>
    <w:pPr>
      <w:numPr>
        <w:numId w:val="11"/>
      </w:numPr>
      <w:contextualSpacing/>
    </w:pPr>
  </w:style>
  <w:style w:type="character" w:styleId="Radnummer">
    <w:name w:val="line number"/>
    <w:basedOn w:val="Standardstycketypsnitt"/>
    <w:semiHidden/>
    <w:rsid w:val="00FC5853"/>
  </w:style>
  <w:style w:type="paragraph" w:styleId="Rubrik">
    <w:name w:val="Title"/>
    <w:basedOn w:val="Normal"/>
    <w:next w:val="Normal"/>
    <w:link w:val="RubrikChar"/>
    <w:semiHidden/>
    <w:rsid w:val="00FC5853"/>
    <w:pPr>
      <w:pBdr>
        <w:bottom w:val="single" w:sz="8" w:space="4" w:color="0088A9"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RubrikChar">
    <w:name w:val="Rubrik Char"/>
    <w:basedOn w:val="Standardstycketypsnitt"/>
    <w:link w:val="Rubrik"/>
    <w:semiHidden/>
    <w:rsid w:val="00FC5853"/>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Rubrik5Char">
    <w:name w:val="Rubrik 5 Char"/>
    <w:basedOn w:val="Standardstycketypsnitt"/>
    <w:link w:val="Rubrik5"/>
    <w:semiHidden/>
    <w:rsid w:val="00FC5853"/>
    <w:rPr>
      <w:rFonts w:asciiTheme="majorHAnsi" w:eastAsiaTheme="majorEastAsia" w:hAnsiTheme="majorHAnsi" w:cstheme="majorBidi"/>
      <w:color w:val="004354" w:themeColor="accent1" w:themeShade="7F"/>
      <w:szCs w:val="22"/>
      <w:lang w:eastAsia="en-US"/>
    </w:rPr>
  </w:style>
  <w:style w:type="character" w:customStyle="1" w:styleId="Rubrik6Char">
    <w:name w:val="Rubrik 6 Char"/>
    <w:basedOn w:val="Standardstycketypsnitt"/>
    <w:link w:val="Rubrik6"/>
    <w:semiHidden/>
    <w:rsid w:val="00FC5853"/>
    <w:rPr>
      <w:rFonts w:asciiTheme="majorHAnsi" w:eastAsiaTheme="majorEastAsia" w:hAnsiTheme="majorHAnsi" w:cstheme="majorBidi"/>
      <w:i/>
      <w:iCs/>
      <w:color w:val="004354" w:themeColor="accent1" w:themeShade="7F"/>
      <w:szCs w:val="22"/>
      <w:lang w:eastAsia="en-US"/>
    </w:rPr>
  </w:style>
  <w:style w:type="character" w:customStyle="1" w:styleId="Rubrik7Char">
    <w:name w:val="Rubrik 7 Char"/>
    <w:basedOn w:val="Standardstycketypsnitt"/>
    <w:link w:val="Rubrik7"/>
    <w:semiHidden/>
    <w:rsid w:val="00FC5853"/>
    <w:rPr>
      <w:rFonts w:asciiTheme="majorHAnsi" w:eastAsiaTheme="majorEastAsia" w:hAnsiTheme="majorHAnsi" w:cstheme="majorBidi"/>
      <w:i/>
      <w:iCs/>
      <w:color w:val="404040" w:themeColor="text1" w:themeTint="BF"/>
      <w:szCs w:val="22"/>
      <w:lang w:eastAsia="en-US"/>
    </w:rPr>
  </w:style>
  <w:style w:type="character" w:customStyle="1" w:styleId="Rubrik8Char">
    <w:name w:val="Rubrik 8 Char"/>
    <w:basedOn w:val="Standardstycketypsnitt"/>
    <w:link w:val="Rubrik8"/>
    <w:semiHidden/>
    <w:rsid w:val="00FC5853"/>
    <w:rPr>
      <w:rFonts w:asciiTheme="majorHAnsi" w:eastAsiaTheme="majorEastAsia" w:hAnsiTheme="majorHAnsi" w:cstheme="majorBidi"/>
      <w:color w:val="404040" w:themeColor="text1" w:themeTint="BF"/>
      <w:sz w:val="20"/>
      <w:szCs w:val="20"/>
      <w:lang w:eastAsia="en-US"/>
    </w:rPr>
  </w:style>
  <w:style w:type="character" w:customStyle="1" w:styleId="Rubrik9Char">
    <w:name w:val="Rubrik 9 Char"/>
    <w:basedOn w:val="Standardstycketypsnitt"/>
    <w:link w:val="Rubrik9"/>
    <w:semiHidden/>
    <w:rsid w:val="00FC5853"/>
    <w:rPr>
      <w:rFonts w:asciiTheme="majorHAnsi" w:eastAsiaTheme="majorEastAsia" w:hAnsiTheme="majorHAnsi" w:cstheme="majorBidi"/>
      <w:i/>
      <w:iCs/>
      <w:color w:val="404040" w:themeColor="text1" w:themeTint="BF"/>
      <w:sz w:val="20"/>
      <w:szCs w:val="20"/>
      <w:lang w:eastAsia="en-US"/>
    </w:rPr>
  </w:style>
  <w:style w:type="paragraph" w:styleId="Signatur">
    <w:name w:val="Signature"/>
    <w:basedOn w:val="Normal"/>
    <w:link w:val="SignaturChar"/>
    <w:semiHidden/>
    <w:rsid w:val="00FC5853"/>
    <w:pPr>
      <w:spacing w:before="0" w:line="240" w:lineRule="auto"/>
      <w:ind w:left="4252"/>
    </w:pPr>
  </w:style>
  <w:style w:type="character" w:customStyle="1" w:styleId="SignaturChar">
    <w:name w:val="Signatur Char"/>
    <w:basedOn w:val="Standardstycketypsnitt"/>
    <w:link w:val="Signatur"/>
    <w:semiHidden/>
    <w:rsid w:val="00FC5853"/>
    <w:rPr>
      <w:szCs w:val="22"/>
      <w:lang w:eastAsia="en-US"/>
    </w:rPr>
  </w:style>
  <w:style w:type="paragraph" w:styleId="Slutkommentar">
    <w:name w:val="endnote text"/>
    <w:basedOn w:val="Normal"/>
    <w:link w:val="SlutkommentarChar"/>
    <w:semiHidden/>
    <w:rsid w:val="00FC5853"/>
    <w:pPr>
      <w:spacing w:before="0" w:line="240" w:lineRule="auto"/>
    </w:pPr>
    <w:rPr>
      <w:szCs w:val="20"/>
    </w:rPr>
  </w:style>
  <w:style w:type="character" w:customStyle="1" w:styleId="SlutkommentarChar">
    <w:name w:val="Slutkommentar Char"/>
    <w:basedOn w:val="Standardstycketypsnitt"/>
    <w:link w:val="Slutkommentar"/>
    <w:semiHidden/>
    <w:rsid w:val="00FC5853"/>
    <w:rPr>
      <w:sz w:val="20"/>
      <w:szCs w:val="20"/>
      <w:lang w:eastAsia="en-US"/>
    </w:rPr>
  </w:style>
  <w:style w:type="character" w:styleId="Slutkommentarsreferens">
    <w:name w:val="endnote reference"/>
    <w:basedOn w:val="Standardstycketypsnitt"/>
    <w:semiHidden/>
    <w:rsid w:val="00FC5853"/>
    <w:rPr>
      <w:vertAlign w:val="superscript"/>
    </w:rPr>
  </w:style>
  <w:style w:type="character" w:styleId="Betoning2">
    <w:name w:val="Strong"/>
    <w:basedOn w:val="Standardstycketypsnitt"/>
    <w:semiHidden/>
    <w:rsid w:val="00FC5853"/>
    <w:rPr>
      <w:b/>
      <w:bCs/>
    </w:rPr>
  </w:style>
  <w:style w:type="character" w:styleId="Starkbetoning">
    <w:name w:val="Intense Emphasis"/>
    <w:basedOn w:val="Standardstycketypsnitt"/>
    <w:uiPriority w:val="21"/>
    <w:semiHidden/>
    <w:rsid w:val="00FC5853"/>
    <w:rPr>
      <w:b/>
      <w:bCs/>
      <w:i/>
      <w:iCs/>
      <w:color w:val="0088A9" w:themeColor="accent1"/>
    </w:rPr>
  </w:style>
  <w:style w:type="character" w:styleId="Starkreferens">
    <w:name w:val="Intense Reference"/>
    <w:basedOn w:val="Standardstycketypsnitt"/>
    <w:uiPriority w:val="32"/>
    <w:semiHidden/>
    <w:rsid w:val="00FC5853"/>
    <w:rPr>
      <w:b/>
      <w:bCs/>
      <w:smallCaps/>
      <w:color w:val="002147" w:themeColor="accent2"/>
      <w:spacing w:val="5"/>
      <w:u w:val="single"/>
    </w:rPr>
  </w:style>
  <w:style w:type="paragraph" w:styleId="Starktcitat">
    <w:name w:val="Intense Quote"/>
    <w:basedOn w:val="Normal"/>
    <w:next w:val="Normal"/>
    <w:link w:val="StarktcitatChar"/>
    <w:uiPriority w:val="30"/>
    <w:semiHidden/>
    <w:rsid w:val="00FC5853"/>
    <w:pPr>
      <w:pBdr>
        <w:bottom w:val="single" w:sz="4" w:space="4" w:color="0088A9" w:themeColor="accent1"/>
      </w:pBdr>
      <w:spacing w:before="200" w:after="280"/>
      <w:ind w:left="936" w:right="936"/>
    </w:pPr>
    <w:rPr>
      <w:b/>
      <w:bCs/>
      <w:i/>
      <w:iCs/>
      <w:color w:val="0088A9" w:themeColor="accent1"/>
    </w:rPr>
  </w:style>
  <w:style w:type="character" w:customStyle="1" w:styleId="StarktcitatChar">
    <w:name w:val="Starkt citat Char"/>
    <w:basedOn w:val="Standardstycketypsnitt"/>
    <w:link w:val="Starktcitat"/>
    <w:uiPriority w:val="30"/>
    <w:semiHidden/>
    <w:rsid w:val="00FC5853"/>
    <w:rPr>
      <w:b/>
      <w:bCs/>
      <w:i/>
      <w:iCs/>
      <w:color w:val="0088A9" w:themeColor="accent1"/>
      <w:szCs w:val="22"/>
      <w:lang w:eastAsia="en-US"/>
    </w:rPr>
  </w:style>
  <w:style w:type="table" w:styleId="Tabellrutnt">
    <w:name w:val="Table Grid"/>
    <w:basedOn w:val="Normaltabell"/>
    <w:rsid w:val="00BF33C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Revision">
    <w:name w:val="Revision"/>
    <w:hidden/>
    <w:uiPriority w:val="99"/>
    <w:semiHidden/>
    <w:rsid w:val="00F029D9"/>
    <w:pPr>
      <w:spacing w:before="0" w:line="240" w:lineRule="auto"/>
    </w:pPr>
    <w:rPr>
      <w:szCs w:val="22"/>
      <w:lang w:eastAsia="en-US"/>
    </w:rPr>
  </w:style>
  <w:style w:type="paragraph" w:customStyle="1" w:styleId="Huvudrubrik">
    <w:name w:val="Huvudrubrik"/>
    <w:basedOn w:val="Dokumentrubrik"/>
    <w:uiPriority w:val="3"/>
    <w:qFormat/>
    <w:rsid w:val="00A52A70"/>
    <w:pPr>
      <w:spacing w:before="0"/>
    </w:pPr>
    <w:rPr>
      <w:sz w:val="34"/>
      <w:lang w:val="en-US"/>
    </w:rPr>
  </w:style>
  <w:style w:type="paragraph" w:customStyle="1" w:styleId="Normalutanavstnd">
    <w:name w:val="Normal utan avstånd"/>
    <w:basedOn w:val="Normal"/>
    <w:uiPriority w:val="3"/>
    <w:qFormat/>
    <w:rsid w:val="00761B8F"/>
    <w:pPr>
      <w:spacing w:before="0" w:line="240" w:lineRule="auto"/>
    </w:pPr>
  </w:style>
  <w:style w:type="paragraph" w:customStyle="1" w:styleId="Body">
    <w:name w:val="Body"/>
    <w:rsid w:val="00D61678"/>
    <w:pPr>
      <w:pBdr>
        <w:top w:val="nil"/>
        <w:left w:val="nil"/>
        <w:bottom w:val="nil"/>
        <w:right w:val="nil"/>
        <w:between w:val="nil"/>
        <w:bar w:val="nil"/>
      </w:pBdr>
      <w:spacing w:before="0" w:line="240" w:lineRule="auto"/>
    </w:pPr>
    <w:rPr>
      <w:rFonts w:ascii="Times New Roman" w:hAnsi="Times New Roman"/>
      <w:color w:val="000000"/>
      <w:sz w:val="20"/>
      <w:szCs w:val="20"/>
      <w:u w:color="000000"/>
      <w:bdr w:val="nil"/>
      <w:lang w:val="pt-PT"/>
    </w:rPr>
  </w:style>
  <w:style w:type="numbering" w:customStyle="1" w:styleId="List0">
    <w:name w:val="List 0"/>
    <w:basedOn w:val="Ingenlista"/>
    <w:rsid w:val="00D61678"/>
    <w:pPr>
      <w:numPr>
        <w:numId w:val="16"/>
      </w:numPr>
    </w:pPr>
  </w:style>
  <w:style w:type="character" w:customStyle="1" w:styleId="Hyperlink0">
    <w:name w:val="Hyperlink.0"/>
    <w:basedOn w:val="Hyperlnk"/>
    <w:rsid w:val="00D61678"/>
    <w:rPr>
      <w:color w:val="0000FF"/>
      <w:u w:val="single" w:color="0000FF"/>
    </w:rPr>
  </w:style>
  <w:style w:type="numbering" w:customStyle="1" w:styleId="List1">
    <w:name w:val="List 1"/>
    <w:basedOn w:val="Ingenlista"/>
    <w:rsid w:val="00D61678"/>
    <w:pPr>
      <w:numPr>
        <w:numId w:val="17"/>
      </w:numPr>
    </w:pPr>
  </w:style>
  <w:style w:type="numbering" w:customStyle="1" w:styleId="Lista21">
    <w:name w:val="Lista 21"/>
    <w:basedOn w:val="Ingenlista"/>
    <w:rsid w:val="00D61678"/>
    <w:pPr>
      <w:numPr>
        <w:numId w:val="18"/>
      </w:numPr>
    </w:pPr>
  </w:style>
  <w:style w:type="numbering" w:customStyle="1" w:styleId="Lista31">
    <w:name w:val="Lista 31"/>
    <w:basedOn w:val="Ingenlista"/>
    <w:rsid w:val="00D61678"/>
    <w:pPr>
      <w:numPr>
        <w:numId w:val="19"/>
      </w:numPr>
    </w:pPr>
  </w:style>
  <w:style w:type="numbering" w:customStyle="1" w:styleId="Lista41">
    <w:name w:val="Lista 41"/>
    <w:basedOn w:val="Ingenlista"/>
    <w:rsid w:val="00D61678"/>
    <w:pPr>
      <w:numPr>
        <w:numId w:val="20"/>
      </w:numPr>
    </w:pPr>
  </w:style>
  <w:style w:type="numbering" w:customStyle="1" w:styleId="Lista51">
    <w:name w:val="Lista 51"/>
    <w:basedOn w:val="Ingenlista"/>
    <w:rsid w:val="00D61678"/>
    <w:pPr>
      <w:numPr>
        <w:numId w:val="21"/>
      </w:numPr>
    </w:pPr>
  </w:style>
  <w:style w:type="paragraph" w:customStyle="1" w:styleId="NumreradDOKUMENTRUBRIK">
    <w:name w:val="Numrerad DOKUMENTRUBRIK"/>
    <w:basedOn w:val="Dokumentrubrik"/>
    <w:uiPriority w:val="3"/>
    <w:qFormat/>
    <w:rsid w:val="00A52A70"/>
    <w:pPr>
      <w:numPr>
        <w:numId w:val="22"/>
      </w:numPr>
      <w:ind w:left="709" w:hanging="709"/>
    </w:pPr>
  </w:style>
  <w:style w:type="paragraph" w:customStyle="1" w:styleId="Numreratstyckeniv2">
    <w:name w:val="Numrerat stycke nivå 2"/>
    <w:basedOn w:val="NumreradDOKUMENTRUBRIK"/>
    <w:uiPriority w:val="3"/>
    <w:qFormat/>
    <w:rsid w:val="00E57462"/>
    <w:pPr>
      <w:keepNext w:val="0"/>
      <w:widowControl/>
      <w:numPr>
        <w:ilvl w:val="1"/>
      </w:numPr>
      <w:spacing w:before="120"/>
      <w:ind w:left="992" w:hanging="635"/>
    </w:pPr>
    <w:rPr>
      <w:rFonts w:ascii="Garamond" w:hAnsi="Garamond"/>
      <w:caps w:val="0"/>
      <w:color w:val="auto"/>
      <w:sz w:val="24"/>
      <w:lang w:val="en-US"/>
    </w:rPr>
  </w:style>
  <w:style w:type="paragraph" w:customStyle="1" w:styleId="Numreratstyckeniv3">
    <w:name w:val="Numrerat stycke nivå 3"/>
    <w:basedOn w:val="NumreradDOKUMENTRUBRIK"/>
    <w:uiPriority w:val="3"/>
    <w:qFormat/>
    <w:rsid w:val="00D61678"/>
    <w:pPr>
      <w:numPr>
        <w:ilvl w:val="2"/>
      </w:numPr>
      <w:spacing w:before="120"/>
      <w:ind w:left="1560" w:hanging="709"/>
    </w:pPr>
    <w:rPr>
      <w:rFonts w:ascii="Garamond" w:hAnsi="Garamond"/>
      <w:caps w:val="0"/>
      <w:color w:val="auto"/>
      <w:sz w:val="24"/>
    </w:rPr>
  </w:style>
  <w:style w:type="paragraph" w:customStyle="1" w:styleId="Numreratstycke">
    <w:name w:val="Numrerat stycke"/>
    <w:aliases w:val="bokstav,nivå 2"/>
    <w:basedOn w:val="Numreratstyckeniv3"/>
    <w:uiPriority w:val="3"/>
    <w:qFormat/>
    <w:rsid w:val="00FB78C8"/>
    <w:pPr>
      <w:numPr>
        <w:ilvl w:val="0"/>
        <w:numId w:val="0"/>
      </w:numPr>
      <w:ind w:left="1701" w:hanging="425"/>
    </w:pPr>
  </w:style>
  <w:style w:type="character" w:customStyle="1" w:styleId="SidfotChar">
    <w:name w:val="Sidfot Char"/>
    <w:basedOn w:val="Standardstycketypsnitt"/>
    <w:link w:val="Sidfot"/>
    <w:semiHidden/>
    <w:rsid w:val="003B7EB2"/>
    <w:rPr>
      <w:sz w:val="12"/>
      <w:szCs w:val="10"/>
      <w:lang w:eastAsia="en-US"/>
    </w:rPr>
  </w:style>
  <w:style w:type="character" w:customStyle="1" w:styleId="hps">
    <w:name w:val="hps"/>
    <w:rsid w:val="003C4A7B"/>
  </w:style>
  <w:style w:type="paragraph" w:customStyle="1" w:styleId="Dokumentrubrik2">
    <w:name w:val="Dokumentrubrik 2"/>
    <w:basedOn w:val="Underrubrik"/>
    <w:uiPriority w:val="3"/>
    <w:qFormat/>
    <w:rsid w:val="000106E8"/>
    <w:pPr>
      <w:keepNext/>
    </w:pPr>
    <w:rPr>
      <w:rFonts w:ascii="Arial Narrow" w:hAnsi="Arial Narrow"/>
      <w:b w:val="0"/>
    </w:rPr>
  </w:style>
  <w:style w:type="paragraph" w:customStyle="1" w:styleId="Normalengelsk">
    <w:name w:val="Normal + engelsk"/>
    <w:basedOn w:val="Normal"/>
    <w:uiPriority w:val="3"/>
    <w:qFormat/>
    <w:rsid w:val="005D4B3A"/>
    <w:pPr>
      <w:tabs>
        <w:tab w:val="left" w:pos="-648"/>
        <w:tab w:val="left" w:pos="169"/>
        <w:tab w:val="left" w:pos="510"/>
        <w:tab w:val="left" w:pos="1473"/>
        <w:tab w:val="left" w:pos="3960"/>
        <w:tab w:val="left" w:pos="5256"/>
        <w:tab w:val="left" w:pos="5612"/>
        <w:tab w:val="left" w:pos="6552"/>
        <w:tab w:val="left" w:pos="7848"/>
        <w:tab w:val="left" w:pos="9144"/>
      </w:tabs>
      <w:spacing w:before="60" w:after="160"/>
    </w:pPr>
    <w:rPr>
      <w:i/>
      <w:szCs w:val="24"/>
      <w:lang w:val="en-US"/>
    </w:rPr>
  </w:style>
  <w:style w:type="paragraph" w:customStyle="1" w:styleId="IndragenUnderrubrik">
    <w:name w:val="Indragen Underrubrik"/>
    <w:basedOn w:val="Dokumentrubrik"/>
    <w:uiPriority w:val="3"/>
    <w:qFormat/>
    <w:rsid w:val="00A664BF"/>
    <w:pPr>
      <w:ind w:left="709" w:hanging="709"/>
    </w:pPr>
  </w:style>
  <w:style w:type="paragraph" w:customStyle="1" w:styleId="Normalindagengelska">
    <w:name w:val="Normal+indag+engelska"/>
    <w:basedOn w:val="Normaltindrag0"/>
    <w:uiPriority w:val="3"/>
    <w:qFormat/>
    <w:rsid w:val="00DA25C3"/>
    <w:pPr>
      <w:spacing w:before="60"/>
    </w:pPr>
    <w:rPr>
      <w:i/>
      <w:szCs w:val="24"/>
      <w:lang w:val="en-US"/>
    </w:rPr>
  </w:style>
  <w:style w:type="paragraph" w:customStyle="1" w:styleId="Normaltindrag0">
    <w:name w:val="Normalt+indrag"/>
    <w:basedOn w:val="Normal"/>
    <w:link w:val="NormaltindragChar"/>
    <w:uiPriority w:val="3"/>
    <w:qFormat/>
    <w:rsid w:val="00DA25C3"/>
    <w:pPr>
      <w:ind w:left="709"/>
    </w:pPr>
    <w:rPr>
      <w:rFonts w:eastAsiaTheme="minorHAnsi" w:cstheme="minorBidi"/>
    </w:rPr>
  </w:style>
  <w:style w:type="character" w:customStyle="1" w:styleId="NormaltindragChar">
    <w:name w:val="Normalt+indrag Char"/>
    <w:basedOn w:val="Standardstycketypsnitt"/>
    <w:link w:val="Normaltindrag0"/>
    <w:uiPriority w:val="3"/>
    <w:rsid w:val="00DA25C3"/>
    <w:rPr>
      <w:rFonts w:ascii="Arial" w:eastAsiaTheme="minorHAnsi" w:hAnsi="Arial" w:cstheme="minorBidi"/>
      <w:sz w:val="20"/>
      <w:szCs w:val="22"/>
      <w:lang w:eastAsia="en-US"/>
    </w:rPr>
  </w:style>
  <w:style w:type="paragraph" w:customStyle="1" w:styleId="Paragraph">
    <w:name w:val="Paragraph"/>
    <w:basedOn w:val="Normal"/>
    <w:qFormat/>
    <w:rsid w:val="001206E8"/>
    <w:pPr>
      <w:spacing w:line="280" w:lineRule="atLeast"/>
    </w:pPr>
    <w:rPr>
      <w:rFonts w:eastAsiaTheme="minorEastAsia" w:cstheme="minorBidi"/>
      <w:szCs w:val="24"/>
      <w:lang w:val="en-US" w:eastAsia="sv-S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aramond" w:eastAsia="Times New Roman" w:hAnsi="Garamond" w:cs="Times New Roman"/>
        <w:sz w:val="24"/>
        <w:szCs w:val="24"/>
        <w:lang w:val="sv-SE" w:eastAsia="sv-SE" w:bidi="ar-SA"/>
      </w:rPr>
    </w:rPrDefault>
    <w:pPrDefault>
      <w:pPr>
        <w:spacing w:before="160" w:line="300" w:lineRule="atLeast"/>
      </w:pPr>
    </w:pPrDefault>
  </w:docDefaults>
  <w:latentStyles w:defLockedState="0" w:defUIPriority="0" w:defSemiHidden="0" w:defUnhideWhenUsed="0" w:defQFormat="0" w:count="276">
    <w:lsdException w:name="Normal" w:uiPriority="3" w:qFormat="1"/>
    <w:lsdException w:name="heading 1" w:uiPriority="1"/>
    <w:lsdException w:name="heading 2" w:uiPriority="1"/>
    <w:lsdException w:name="heading 3" w:uiPriority="1"/>
    <w:lsdException w:name="heading 4" w:uiPriority="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toc 9" w:semiHidden="1"/>
    <w:lsdException w:name="Normal Indent" w:uiPriority="4" w:qFormat="1"/>
    <w:lsdException w:name="annotation text" w:semiHidden="1"/>
    <w:lsdException w:name="index heading" w:semiHidden="1"/>
    <w:lsdException w:name="caption" w:semiHidden="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uiPriority="8"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Strong" w:semiHidden="1"/>
    <w:lsdException w:name="Emphasis"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annotation subject" w:semiHidden="1"/>
    <w:lsdException w:name="No List" w:uiPriority="99"/>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latentStyles>
  <w:style w:type="paragraph" w:default="1" w:styleId="Normal">
    <w:name w:val="Normal"/>
    <w:uiPriority w:val="3"/>
    <w:qFormat/>
    <w:rsid w:val="00E57CC2"/>
    <w:rPr>
      <w:rFonts w:ascii="Arial" w:hAnsi="Arial"/>
      <w:sz w:val="20"/>
      <w:szCs w:val="22"/>
      <w:lang w:eastAsia="en-US"/>
    </w:rPr>
  </w:style>
  <w:style w:type="paragraph" w:styleId="Rubrik1">
    <w:name w:val="heading 1"/>
    <w:basedOn w:val="Normal"/>
    <w:next w:val="Normal"/>
    <w:uiPriority w:val="1"/>
    <w:semiHidden/>
    <w:rsid w:val="001D6989"/>
    <w:pPr>
      <w:keepNext/>
      <w:spacing w:before="320"/>
      <w:outlineLvl w:val="0"/>
    </w:pPr>
    <w:rPr>
      <w:rFonts w:ascii="Century Gothic" w:hAnsi="Century Gothic" w:cs="Arial"/>
      <w:bCs/>
      <w:szCs w:val="24"/>
    </w:rPr>
  </w:style>
  <w:style w:type="paragraph" w:styleId="Rubrik2">
    <w:name w:val="heading 2"/>
    <w:basedOn w:val="Normal"/>
    <w:next w:val="Normal"/>
    <w:uiPriority w:val="1"/>
    <w:semiHidden/>
    <w:rsid w:val="001D6989"/>
    <w:pPr>
      <w:keepNext/>
      <w:spacing w:before="280"/>
      <w:outlineLvl w:val="1"/>
    </w:pPr>
    <w:rPr>
      <w:rFonts w:ascii="Century Gothic" w:hAnsi="Century Gothic" w:cs="Arial"/>
      <w:bCs/>
      <w:iCs/>
      <w:sz w:val="22"/>
      <w:szCs w:val="24"/>
    </w:rPr>
  </w:style>
  <w:style w:type="paragraph" w:styleId="Rubrik3">
    <w:name w:val="heading 3"/>
    <w:basedOn w:val="Normal"/>
    <w:next w:val="Normal"/>
    <w:uiPriority w:val="1"/>
    <w:semiHidden/>
    <w:rsid w:val="001D6989"/>
    <w:pPr>
      <w:keepNext/>
      <w:spacing w:before="240"/>
      <w:outlineLvl w:val="2"/>
    </w:pPr>
    <w:rPr>
      <w:rFonts w:ascii="Century Gothic" w:hAnsi="Century Gothic" w:cs="Arial"/>
      <w:bCs/>
      <w:szCs w:val="20"/>
    </w:rPr>
  </w:style>
  <w:style w:type="paragraph" w:styleId="Rubrik4">
    <w:name w:val="heading 4"/>
    <w:basedOn w:val="Normal"/>
    <w:next w:val="Normal"/>
    <w:uiPriority w:val="1"/>
    <w:semiHidden/>
    <w:rsid w:val="001D6989"/>
    <w:pPr>
      <w:keepNext/>
      <w:outlineLvl w:val="3"/>
    </w:pPr>
    <w:rPr>
      <w:rFonts w:ascii="Century Gothic" w:hAnsi="Century Gothic"/>
    </w:rPr>
  </w:style>
  <w:style w:type="paragraph" w:styleId="Rubrik5">
    <w:name w:val="heading 5"/>
    <w:basedOn w:val="Normal"/>
    <w:next w:val="Normal"/>
    <w:link w:val="Rubrik5Char"/>
    <w:semiHidden/>
    <w:rsid w:val="00FC5853"/>
    <w:pPr>
      <w:keepNext/>
      <w:keepLines/>
      <w:spacing w:before="200"/>
      <w:outlineLvl w:val="4"/>
    </w:pPr>
    <w:rPr>
      <w:rFonts w:asciiTheme="majorHAnsi" w:eastAsiaTheme="majorEastAsia" w:hAnsiTheme="majorHAnsi" w:cstheme="majorBidi"/>
      <w:color w:val="004354" w:themeColor="accent1" w:themeShade="7F"/>
    </w:rPr>
  </w:style>
  <w:style w:type="paragraph" w:styleId="Rubrik6">
    <w:name w:val="heading 6"/>
    <w:basedOn w:val="Normal"/>
    <w:next w:val="Normal"/>
    <w:link w:val="Rubrik6Char"/>
    <w:semiHidden/>
    <w:rsid w:val="00FC5853"/>
    <w:pPr>
      <w:keepNext/>
      <w:keepLines/>
      <w:spacing w:before="200"/>
      <w:outlineLvl w:val="5"/>
    </w:pPr>
    <w:rPr>
      <w:rFonts w:asciiTheme="majorHAnsi" w:eastAsiaTheme="majorEastAsia" w:hAnsiTheme="majorHAnsi" w:cstheme="majorBidi"/>
      <w:i/>
      <w:iCs/>
      <w:color w:val="004354" w:themeColor="accent1" w:themeShade="7F"/>
    </w:rPr>
  </w:style>
  <w:style w:type="paragraph" w:styleId="Rubrik7">
    <w:name w:val="heading 7"/>
    <w:basedOn w:val="Normal"/>
    <w:next w:val="Normal"/>
    <w:link w:val="Rubrik7Char"/>
    <w:semiHidden/>
    <w:rsid w:val="00FC5853"/>
    <w:pPr>
      <w:keepNext/>
      <w:keepLines/>
      <w:spacing w:before="200"/>
      <w:outlineLvl w:val="6"/>
    </w:pPr>
    <w:rPr>
      <w:rFonts w:asciiTheme="majorHAnsi" w:eastAsiaTheme="majorEastAsia" w:hAnsiTheme="majorHAnsi" w:cstheme="majorBidi"/>
      <w:i/>
      <w:iCs/>
      <w:color w:val="404040" w:themeColor="text1" w:themeTint="BF"/>
    </w:rPr>
  </w:style>
  <w:style w:type="paragraph" w:styleId="Rubrik8">
    <w:name w:val="heading 8"/>
    <w:basedOn w:val="Normal"/>
    <w:next w:val="Normal"/>
    <w:link w:val="Rubrik8Char"/>
    <w:semiHidden/>
    <w:rsid w:val="00FC5853"/>
    <w:pPr>
      <w:keepNext/>
      <w:keepLines/>
      <w:spacing w:before="200"/>
      <w:outlineLvl w:val="7"/>
    </w:pPr>
    <w:rPr>
      <w:rFonts w:asciiTheme="majorHAnsi" w:eastAsiaTheme="majorEastAsia" w:hAnsiTheme="majorHAnsi" w:cstheme="majorBidi"/>
      <w:color w:val="404040" w:themeColor="text1" w:themeTint="BF"/>
      <w:szCs w:val="20"/>
    </w:rPr>
  </w:style>
  <w:style w:type="paragraph" w:styleId="Rubrik9">
    <w:name w:val="heading 9"/>
    <w:basedOn w:val="Normal"/>
    <w:next w:val="Normal"/>
    <w:link w:val="Rubrik9Char"/>
    <w:semiHidden/>
    <w:rsid w:val="00FC5853"/>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next w:val="Normal"/>
    <w:link w:val="SidhuvudChar"/>
    <w:rsid w:val="00A52A70"/>
    <w:pPr>
      <w:spacing w:before="0" w:line="240" w:lineRule="auto"/>
      <w:jc w:val="right"/>
    </w:pPr>
    <w:rPr>
      <w:rFonts w:cs="Arial"/>
      <w:sz w:val="18"/>
      <w:szCs w:val="13"/>
    </w:rPr>
  </w:style>
  <w:style w:type="paragraph" w:styleId="Sidfot">
    <w:name w:val="footer"/>
    <w:basedOn w:val="Normal"/>
    <w:link w:val="SidfotChar"/>
    <w:semiHidden/>
    <w:rsid w:val="001D6989"/>
    <w:pPr>
      <w:spacing w:before="0"/>
    </w:pPr>
    <w:rPr>
      <w:sz w:val="12"/>
      <w:szCs w:val="10"/>
    </w:rPr>
  </w:style>
  <w:style w:type="character" w:styleId="Hyperlnk">
    <w:name w:val="Hyperlink"/>
    <w:basedOn w:val="Standardstycketypsnitt"/>
    <w:uiPriority w:val="99"/>
    <w:semiHidden/>
    <w:rsid w:val="001D6989"/>
    <w:rPr>
      <w:color w:val="0000FF"/>
      <w:u w:val="single"/>
    </w:rPr>
  </w:style>
  <w:style w:type="character" w:styleId="Sidnummer">
    <w:name w:val="page number"/>
    <w:basedOn w:val="Standardstycketypsnitt"/>
    <w:semiHidden/>
    <w:rsid w:val="001D6989"/>
    <w:rPr>
      <w:rFonts w:ascii="Garamond" w:hAnsi="Garamond"/>
      <w:dstrike w:val="0"/>
      <w:sz w:val="20"/>
      <w:szCs w:val="22"/>
      <w:vertAlign w:val="baseline"/>
    </w:rPr>
  </w:style>
  <w:style w:type="paragraph" w:customStyle="1" w:styleId="GaramondC6">
    <w:name w:val="GaramondC6"/>
    <w:basedOn w:val="Normal"/>
    <w:next w:val="Normal"/>
    <w:semiHidden/>
    <w:rsid w:val="001D6989"/>
    <w:pPr>
      <w:keepNext/>
      <w:jc w:val="center"/>
    </w:pPr>
    <w:rPr>
      <w:b/>
      <w:caps/>
      <w:spacing w:val="105"/>
      <w:sz w:val="12"/>
    </w:rPr>
  </w:style>
  <w:style w:type="paragraph" w:customStyle="1" w:styleId="GaramondC15">
    <w:name w:val="GaramondC15"/>
    <w:basedOn w:val="Normal"/>
    <w:next w:val="Normal"/>
    <w:semiHidden/>
    <w:rsid w:val="001D6989"/>
    <w:pPr>
      <w:keepNext/>
      <w:jc w:val="center"/>
    </w:pPr>
    <w:rPr>
      <w:b/>
      <w:caps/>
      <w:spacing w:val="260"/>
      <w:sz w:val="30"/>
    </w:rPr>
  </w:style>
  <w:style w:type="paragraph" w:customStyle="1" w:styleId="GaramondC7">
    <w:name w:val="GaramondC7"/>
    <w:basedOn w:val="Normal"/>
    <w:next w:val="Normal"/>
    <w:semiHidden/>
    <w:rsid w:val="001D6989"/>
    <w:pPr>
      <w:spacing w:line="160" w:lineRule="exact"/>
      <w:jc w:val="center"/>
    </w:pPr>
    <w:rPr>
      <w:b/>
      <w:caps/>
      <w:spacing w:val="10"/>
      <w:sz w:val="14"/>
    </w:rPr>
  </w:style>
  <w:style w:type="paragraph" w:customStyle="1" w:styleId="GaramondV6">
    <w:name w:val="GaramondV6"/>
    <w:basedOn w:val="Normal"/>
    <w:semiHidden/>
    <w:rsid w:val="001D6989"/>
    <w:pPr>
      <w:spacing w:line="160" w:lineRule="exact"/>
    </w:pPr>
    <w:rPr>
      <w:b/>
      <w:caps/>
      <w:sz w:val="12"/>
    </w:rPr>
  </w:style>
  <w:style w:type="paragraph" w:customStyle="1" w:styleId="GaramondC11">
    <w:name w:val="GaramondC11"/>
    <w:basedOn w:val="Sidhuvud"/>
    <w:next w:val="Sidhuvud"/>
    <w:semiHidden/>
    <w:rsid w:val="001D6989"/>
    <w:pPr>
      <w:jc w:val="center"/>
    </w:pPr>
    <w:rPr>
      <w:b/>
      <w:caps/>
      <w:spacing w:val="160"/>
      <w:sz w:val="22"/>
    </w:rPr>
  </w:style>
  <w:style w:type="character" w:styleId="AnvndHyperlnk">
    <w:name w:val="FollowedHyperlink"/>
    <w:basedOn w:val="Standardstycketypsnitt"/>
    <w:semiHidden/>
    <w:rsid w:val="001D6989"/>
    <w:rPr>
      <w:color w:val="800080"/>
      <w:u w:val="single"/>
    </w:rPr>
  </w:style>
  <w:style w:type="paragraph" w:customStyle="1" w:styleId="Avslut">
    <w:name w:val="Avslut"/>
    <w:basedOn w:val="Rubrik1"/>
    <w:semiHidden/>
    <w:rsid w:val="001D6989"/>
  </w:style>
  <w:style w:type="paragraph" w:styleId="Normaltindrag">
    <w:name w:val="Normal Indent"/>
    <w:basedOn w:val="Normal"/>
    <w:uiPriority w:val="4"/>
    <w:qFormat/>
    <w:rsid w:val="001D6989"/>
    <w:pPr>
      <w:ind w:left="851"/>
    </w:pPr>
  </w:style>
  <w:style w:type="paragraph" w:styleId="Innehll1">
    <w:name w:val="toc 1"/>
    <w:basedOn w:val="Normal"/>
    <w:next w:val="Normal"/>
    <w:uiPriority w:val="39"/>
    <w:rsid w:val="000F64A1"/>
    <w:pPr>
      <w:spacing w:before="120"/>
    </w:pPr>
    <w:rPr>
      <w:rFonts w:asciiTheme="minorHAnsi" w:hAnsiTheme="minorHAnsi"/>
      <w:b/>
      <w:szCs w:val="24"/>
    </w:rPr>
  </w:style>
  <w:style w:type="paragraph" w:styleId="Innehll2">
    <w:name w:val="toc 2"/>
    <w:basedOn w:val="Normal"/>
    <w:next w:val="Normal"/>
    <w:uiPriority w:val="39"/>
    <w:rsid w:val="000F64A1"/>
    <w:pPr>
      <w:spacing w:before="0"/>
      <w:ind w:left="240"/>
    </w:pPr>
    <w:rPr>
      <w:rFonts w:asciiTheme="minorHAnsi" w:hAnsiTheme="minorHAnsi"/>
      <w:b/>
      <w:sz w:val="22"/>
    </w:rPr>
  </w:style>
  <w:style w:type="paragraph" w:styleId="Innehll3">
    <w:name w:val="toc 3"/>
    <w:basedOn w:val="Normal"/>
    <w:next w:val="Normal"/>
    <w:uiPriority w:val="39"/>
    <w:rsid w:val="000F64A1"/>
    <w:pPr>
      <w:spacing w:before="0"/>
      <w:ind w:left="480"/>
    </w:pPr>
    <w:rPr>
      <w:rFonts w:asciiTheme="minorHAnsi" w:hAnsiTheme="minorHAnsi"/>
      <w:sz w:val="22"/>
    </w:rPr>
  </w:style>
  <w:style w:type="paragraph" w:customStyle="1" w:styleId="Nr-Rubrik1">
    <w:name w:val="Nr-Rubrik1"/>
    <w:basedOn w:val="Normal"/>
    <w:next w:val="Normaltindrag"/>
    <w:uiPriority w:val="5"/>
    <w:qFormat/>
    <w:rsid w:val="000F64A1"/>
    <w:pPr>
      <w:keepNext/>
      <w:numPr>
        <w:numId w:val="15"/>
      </w:numPr>
      <w:spacing w:before="320"/>
      <w:outlineLvl w:val="0"/>
    </w:pPr>
    <w:rPr>
      <w:rFonts w:ascii="Arial Narrow" w:eastAsiaTheme="minorHAnsi" w:hAnsi="Arial Narrow" w:cstheme="minorBidi"/>
      <w:color w:val="262626" w:themeColor="text1" w:themeTint="D9"/>
      <w:sz w:val="26"/>
      <w:szCs w:val="24"/>
    </w:rPr>
  </w:style>
  <w:style w:type="paragraph" w:customStyle="1" w:styleId="Nr-Rubrik2">
    <w:name w:val="Nr-Rubrik2"/>
    <w:basedOn w:val="Nr-Rubrik1"/>
    <w:next w:val="Normaltindrag"/>
    <w:uiPriority w:val="6"/>
    <w:qFormat/>
    <w:rsid w:val="000F64A1"/>
    <w:pPr>
      <w:numPr>
        <w:ilvl w:val="1"/>
      </w:numPr>
      <w:spacing w:before="280"/>
      <w:outlineLvl w:val="1"/>
    </w:pPr>
    <w:rPr>
      <w:sz w:val="24"/>
    </w:rPr>
  </w:style>
  <w:style w:type="paragraph" w:customStyle="1" w:styleId="Nr-Rubrik3">
    <w:name w:val="Nr-Rubrik3"/>
    <w:basedOn w:val="Normal"/>
    <w:next w:val="Normaltindrag"/>
    <w:uiPriority w:val="7"/>
    <w:rsid w:val="000F64A1"/>
    <w:pPr>
      <w:keepNext/>
      <w:numPr>
        <w:ilvl w:val="2"/>
        <w:numId w:val="15"/>
      </w:numPr>
      <w:spacing w:before="240"/>
      <w:outlineLvl w:val="2"/>
    </w:pPr>
    <w:rPr>
      <w:rFonts w:ascii="Arial Narrow" w:eastAsiaTheme="minorHAnsi" w:hAnsi="Arial Narrow" w:cstheme="minorBidi"/>
      <w:color w:val="262626" w:themeColor="text1" w:themeTint="D9"/>
      <w:sz w:val="22"/>
      <w:szCs w:val="24"/>
    </w:rPr>
  </w:style>
  <w:style w:type="paragraph" w:customStyle="1" w:styleId="a-lista">
    <w:name w:val="a-lista"/>
    <w:basedOn w:val="Normal"/>
    <w:uiPriority w:val="9"/>
    <w:qFormat/>
    <w:rsid w:val="001C6CE4"/>
    <w:pPr>
      <w:numPr>
        <w:numId w:val="12"/>
      </w:numPr>
    </w:pPr>
    <w:rPr>
      <w:rFonts w:eastAsiaTheme="minorHAnsi" w:cstheme="minorBidi"/>
      <w:szCs w:val="24"/>
    </w:rPr>
  </w:style>
  <w:style w:type="paragraph" w:styleId="Numreradlista2">
    <w:name w:val="List Number 2"/>
    <w:basedOn w:val="Normal"/>
    <w:semiHidden/>
    <w:rsid w:val="0051519D"/>
    <w:pPr>
      <w:numPr>
        <w:numId w:val="1"/>
      </w:numPr>
    </w:pPr>
  </w:style>
  <w:style w:type="paragraph" w:styleId="Fotnotstext">
    <w:name w:val="footnote text"/>
    <w:basedOn w:val="Normal"/>
    <w:semiHidden/>
    <w:rsid w:val="001D6989"/>
    <w:pPr>
      <w:spacing w:before="60" w:line="240" w:lineRule="auto"/>
    </w:pPr>
    <w:rPr>
      <w:szCs w:val="20"/>
    </w:rPr>
  </w:style>
  <w:style w:type="paragraph" w:styleId="Underrubrik">
    <w:name w:val="Subtitle"/>
    <w:basedOn w:val="Innehll1"/>
    <w:semiHidden/>
    <w:rsid w:val="0088081C"/>
    <w:pPr>
      <w:spacing w:before="240"/>
    </w:pPr>
  </w:style>
  <w:style w:type="paragraph" w:customStyle="1" w:styleId="SNR-Rubrik4">
    <w:name w:val="SNR-Rubrik4"/>
    <w:basedOn w:val="Rubrik4"/>
    <w:next w:val="Normaltindrag"/>
    <w:semiHidden/>
    <w:rsid w:val="001D6989"/>
    <w:pPr>
      <w:numPr>
        <w:ilvl w:val="3"/>
        <w:numId w:val="3"/>
      </w:numPr>
    </w:pPr>
    <w:rPr>
      <w:rFonts w:ascii="Garamond" w:hAnsi="Garamond"/>
      <w:sz w:val="24"/>
    </w:rPr>
  </w:style>
  <w:style w:type="paragraph" w:customStyle="1" w:styleId="Dokumentrubrik">
    <w:name w:val="Dokumentrubrik"/>
    <w:basedOn w:val="Normal"/>
    <w:next w:val="Normal"/>
    <w:uiPriority w:val="1"/>
    <w:qFormat/>
    <w:rsid w:val="00FD4108"/>
    <w:pPr>
      <w:keepNext/>
      <w:widowControl w:val="0"/>
      <w:spacing w:before="320" w:after="120" w:line="280" w:lineRule="atLeast"/>
    </w:pPr>
    <w:rPr>
      <w:rFonts w:ascii="Century Gothic" w:hAnsi="Century Gothic"/>
      <w:caps/>
      <w:color w:val="262626" w:themeColor="text1" w:themeTint="D9"/>
      <w:sz w:val="30"/>
    </w:rPr>
  </w:style>
  <w:style w:type="paragraph" w:customStyle="1" w:styleId="i-lista">
    <w:name w:val="i-lista"/>
    <w:basedOn w:val="Normal"/>
    <w:uiPriority w:val="10"/>
    <w:qFormat/>
    <w:rsid w:val="00602AA8"/>
    <w:pPr>
      <w:numPr>
        <w:numId w:val="13"/>
      </w:numPr>
    </w:pPr>
    <w:rPr>
      <w:rFonts w:eastAsiaTheme="minorHAnsi" w:cstheme="minorBidi"/>
      <w:szCs w:val="24"/>
    </w:rPr>
  </w:style>
  <w:style w:type="paragraph" w:styleId="Numreradlista">
    <w:name w:val="List Number"/>
    <w:basedOn w:val="Normal"/>
    <w:uiPriority w:val="8"/>
    <w:qFormat/>
    <w:rsid w:val="00602AA8"/>
    <w:pPr>
      <w:numPr>
        <w:numId w:val="14"/>
      </w:numPr>
    </w:pPr>
    <w:rPr>
      <w:rFonts w:eastAsiaTheme="minorHAnsi" w:cstheme="minorBidi"/>
      <w:szCs w:val="24"/>
    </w:rPr>
  </w:style>
  <w:style w:type="paragraph" w:customStyle="1" w:styleId="Nr-Rubrik4">
    <w:name w:val="Nr-Rubrik 4"/>
    <w:basedOn w:val="Nr-Rubrik3"/>
    <w:semiHidden/>
    <w:rsid w:val="008D344A"/>
    <w:pPr>
      <w:numPr>
        <w:ilvl w:val="3"/>
      </w:numPr>
    </w:pPr>
  </w:style>
  <w:style w:type="paragraph" w:styleId="Dokumentversikt">
    <w:name w:val="Document Map"/>
    <w:basedOn w:val="Normal"/>
    <w:semiHidden/>
    <w:rsid w:val="001D6989"/>
    <w:pPr>
      <w:framePr w:wrap="around" w:vAnchor="text" w:hAnchor="text" w:y="1"/>
      <w:shd w:val="clear" w:color="auto" w:fill="000080"/>
    </w:pPr>
    <w:rPr>
      <w:rFonts w:ascii="Arial Narrow" w:hAnsi="Arial Narrow" w:cs="Tahoma"/>
      <w:color w:val="0000FF"/>
      <w:sz w:val="18"/>
      <w:szCs w:val="18"/>
    </w:rPr>
  </w:style>
  <w:style w:type="character" w:styleId="Fotnotsreferens">
    <w:name w:val="footnote reference"/>
    <w:basedOn w:val="Standardstycketypsnitt"/>
    <w:semiHidden/>
    <w:rsid w:val="001D6989"/>
    <w:rPr>
      <w:vertAlign w:val="superscript"/>
    </w:rPr>
  </w:style>
  <w:style w:type="paragraph" w:customStyle="1" w:styleId="Adress">
    <w:name w:val="Adress"/>
    <w:basedOn w:val="Normal"/>
    <w:qFormat/>
    <w:rsid w:val="001D6989"/>
    <w:pPr>
      <w:spacing w:before="0"/>
    </w:pPr>
  </w:style>
  <w:style w:type="paragraph" w:styleId="Numreradlista3">
    <w:name w:val="List Number 3"/>
    <w:basedOn w:val="Normal"/>
    <w:semiHidden/>
    <w:rsid w:val="0051519D"/>
    <w:pPr>
      <w:numPr>
        <w:numId w:val="2"/>
      </w:numPr>
    </w:pPr>
  </w:style>
  <w:style w:type="numbering" w:customStyle="1" w:styleId="NumRubrik">
    <w:name w:val="NumRubrik"/>
    <w:uiPriority w:val="99"/>
    <w:rsid w:val="001C6CE4"/>
    <w:pPr>
      <w:numPr>
        <w:numId w:val="4"/>
      </w:numPr>
    </w:pPr>
  </w:style>
  <w:style w:type="paragraph" w:customStyle="1" w:styleId="Styckenr11">
    <w:name w:val="Styckenr 1.1"/>
    <w:basedOn w:val="Nr-Rubrik2"/>
    <w:uiPriority w:val="11"/>
    <w:qFormat/>
    <w:rsid w:val="004572D5"/>
    <w:pPr>
      <w:keepNext w:val="0"/>
      <w:spacing w:before="160"/>
    </w:pPr>
    <w:rPr>
      <w:rFonts w:asciiTheme="minorHAnsi" w:hAnsiTheme="minorHAnsi"/>
    </w:rPr>
  </w:style>
  <w:style w:type="paragraph" w:customStyle="1" w:styleId="Styckenr111">
    <w:name w:val="Styckenr 1.1.1"/>
    <w:basedOn w:val="Nr-Rubrik3"/>
    <w:uiPriority w:val="12"/>
    <w:qFormat/>
    <w:rsid w:val="004572D5"/>
    <w:pPr>
      <w:keepNext w:val="0"/>
      <w:spacing w:before="160"/>
    </w:pPr>
    <w:rPr>
      <w:rFonts w:asciiTheme="minorHAnsi" w:hAnsiTheme="minorHAnsi"/>
      <w:sz w:val="24"/>
    </w:rPr>
  </w:style>
  <w:style w:type="paragraph" w:customStyle="1" w:styleId="Styckenr1111">
    <w:name w:val="Styckenr 1.1.1.1"/>
    <w:basedOn w:val="Nr-Rubrik4"/>
    <w:uiPriority w:val="13"/>
    <w:qFormat/>
    <w:rsid w:val="004572D5"/>
    <w:pPr>
      <w:keepNext w:val="0"/>
      <w:spacing w:before="160"/>
    </w:pPr>
    <w:rPr>
      <w:rFonts w:asciiTheme="minorHAnsi" w:hAnsiTheme="minorHAnsi"/>
      <w:sz w:val="24"/>
    </w:rPr>
  </w:style>
  <w:style w:type="paragraph" w:customStyle="1" w:styleId="Brevrubrik">
    <w:name w:val="Brevrubrik"/>
    <w:basedOn w:val="Normal"/>
    <w:next w:val="Normal"/>
    <w:uiPriority w:val="1"/>
    <w:semiHidden/>
    <w:qFormat/>
    <w:rsid w:val="001D6989"/>
    <w:pPr>
      <w:spacing w:before="280"/>
    </w:pPr>
    <w:rPr>
      <w:rFonts w:ascii="Century Gothic" w:hAnsi="Century Gothic"/>
      <w:sz w:val="22"/>
    </w:rPr>
  </w:style>
  <w:style w:type="paragraph" w:customStyle="1" w:styleId="GaramondC12">
    <w:name w:val="GaramondC12"/>
    <w:basedOn w:val="GaramondC11"/>
    <w:next w:val="Normal"/>
    <w:semiHidden/>
    <w:rsid w:val="001D6989"/>
    <w:rPr>
      <w:spacing w:val="200"/>
      <w:sz w:val="24"/>
    </w:rPr>
  </w:style>
  <w:style w:type="paragraph" w:customStyle="1" w:styleId="GaramondC17">
    <w:name w:val="GaramondC17"/>
    <w:basedOn w:val="Normal"/>
    <w:next w:val="Normal"/>
    <w:semiHidden/>
    <w:rsid w:val="001D6989"/>
    <w:pPr>
      <w:keepNext/>
      <w:spacing w:line="240" w:lineRule="auto"/>
      <w:jc w:val="center"/>
    </w:pPr>
    <w:rPr>
      <w:b/>
      <w:caps/>
      <w:spacing w:val="314"/>
      <w:sz w:val="34"/>
    </w:rPr>
  </w:style>
  <w:style w:type="paragraph" w:customStyle="1" w:styleId="GaramondC8">
    <w:name w:val="GaramondC8"/>
    <w:basedOn w:val="Normal"/>
    <w:next w:val="Normal"/>
    <w:semiHidden/>
    <w:rsid w:val="001D6989"/>
    <w:pPr>
      <w:keepNext/>
      <w:spacing w:line="200" w:lineRule="exact"/>
      <w:jc w:val="center"/>
    </w:pPr>
    <w:rPr>
      <w:b/>
      <w:caps/>
      <w:spacing w:val="105"/>
      <w:sz w:val="16"/>
    </w:rPr>
  </w:style>
  <w:style w:type="paragraph" w:customStyle="1" w:styleId="GaramondC9">
    <w:name w:val="GaramondC9"/>
    <w:basedOn w:val="Normal"/>
    <w:next w:val="Normal"/>
    <w:semiHidden/>
    <w:rsid w:val="001D6989"/>
    <w:pPr>
      <w:spacing w:line="220" w:lineRule="exact"/>
      <w:jc w:val="center"/>
    </w:pPr>
    <w:rPr>
      <w:b/>
      <w:caps/>
      <w:sz w:val="18"/>
    </w:rPr>
  </w:style>
  <w:style w:type="paragraph" w:styleId="Innehll4">
    <w:name w:val="toc 4"/>
    <w:basedOn w:val="Normal"/>
    <w:next w:val="Normal"/>
    <w:autoRedefine/>
    <w:semiHidden/>
    <w:rsid w:val="001D6989"/>
    <w:pPr>
      <w:spacing w:before="0"/>
      <w:ind w:left="720"/>
    </w:pPr>
    <w:rPr>
      <w:rFonts w:asciiTheme="minorHAnsi" w:hAnsiTheme="minorHAnsi"/>
      <w:szCs w:val="20"/>
    </w:rPr>
  </w:style>
  <w:style w:type="paragraph" w:styleId="Innehll5">
    <w:name w:val="toc 5"/>
    <w:basedOn w:val="Normal"/>
    <w:next w:val="Normal"/>
    <w:autoRedefine/>
    <w:semiHidden/>
    <w:rsid w:val="001D6989"/>
    <w:pPr>
      <w:spacing w:before="0"/>
      <w:ind w:left="960"/>
    </w:pPr>
    <w:rPr>
      <w:rFonts w:asciiTheme="minorHAnsi" w:hAnsiTheme="minorHAnsi"/>
      <w:szCs w:val="20"/>
    </w:rPr>
  </w:style>
  <w:style w:type="paragraph" w:styleId="Innehll6">
    <w:name w:val="toc 6"/>
    <w:basedOn w:val="Normal"/>
    <w:next w:val="Normal"/>
    <w:autoRedefine/>
    <w:semiHidden/>
    <w:rsid w:val="001D6989"/>
    <w:pPr>
      <w:spacing w:before="0"/>
      <w:ind w:left="1200"/>
    </w:pPr>
    <w:rPr>
      <w:rFonts w:asciiTheme="minorHAnsi" w:hAnsiTheme="minorHAnsi"/>
      <w:szCs w:val="20"/>
    </w:rPr>
  </w:style>
  <w:style w:type="paragraph" w:styleId="Innehll7">
    <w:name w:val="toc 7"/>
    <w:basedOn w:val="Normal"/>
    <w:next w:val="Normal"/>
    <w:autoRedefine/>
    <w:semiHidden/>
    <w:rsid w:val="001D6989"/>
    <w:pPr>
      <w:spacing w:before="0"/>
      <w:ind w:left="1440"/>
    </w:pPr>
    <w:rPr>
      <w:rFonts w:asciiTheme="minorHAnsi" w:hAnsiTheme="minorHAnsi"/>
      <w:szCs w:val="20"/>
    </w:rPr>
  </w:style>
  <w:style w:type="paragraph" w:styleId="Innehll8">
    <w:name w:val="toc 8"/>
    <w:basedOn w:val="Normal"/>
    <w:next w:val="Normal"/>
    <w:autoRedefine/>
    <w:semiHidden/>
    <w:rsid w:val="001D6989"/>
    <w:pPr>
      <w:spacing w:before="0"/>
      <w:ind w:left="1680"/>
    </w:pPr>
    <w:rPr>
      <w:rFonts w:asciiTheme="minorHAnsi" w:hAnsiTheme="minorHAnsi"/>
      <w:szCs w:val="20"/>
    </w:rPr>
  </w:style>
  <w:style w:type="paragraph" w:styleId="Innehll9">
    <w:name w:val="toc 9"/>
    <w:basedOn w:val="Normal"/>
    <w:next w:val="Normal"/>
    <w:autoRedefine/>
    <w:semiHidden/>
    <w:rsid w:val="001D6989"/>
    <w:pPr>
      <w:spacing w:before="0"/>
      <w:ind w:left="1920"/>
    </w:pPr>
    <w:rPr>
      <w:rFonts w:asciiTheme="minorHAnsi" w:hAnsiTheme="minorHAnsi"/>
      <w:szCs w:val="20"/>
    </w:rPr>
  </w:style>
  <w:style w:type="numbering" w:customStyle="1" w:styleId="Styckenummer">
    <w:name w:val="Styckenummer"/>
    <w:uiPriority w:val="99"/>
    <w:rsid w:val="001D6989"/>
  </w:style>
  <w:style w:type="paragraph" w:customStyle="1" w:styleId="Tel">
    <w:name w:val="Tel"/>
    <w:basedOn w:val="Normal"/>
    <w:uiPriority w:val="3"/>
    <w:semiHidden/>
    <w:rsid w:val="001D6989"/>
    <w:pPr>
      <w:spacing w:line="240" w:lineRule="auto"/>
    </w:pPr>
    <w:rPr>
      <w:sz w:val="18"/>
      <w:lang w:val="fr-FR"/>
    </w:rPr>
  </w:style>
  <w:style w:type="paragraph" w:customStyle="1" w:styleId="Titel">
    <w:name w:val="Titel"/>
    <w:basedOn w:val="Normal"/>
    <w:uiPriority w:val="3"/>
    <w:semiHidden/>
    <w:rsid w:val="001D6989"/>
    <w:pPr>
      <w:spacing w:before="0" w:line="240" w:lineRule="auto"/>
    </w:pPr>
    <w:rPr>
      <w:sz w:val="18"/>
      <w:szCs w:val="18"/>
    </w:rPr>
  </w:style>
  <w:style w:type="character" w:customStyle="1" w:styleId="SidhuvudChar">
    <w:name w:val="Sidhuvud Char"/>
    <w:basedOn w:val="Standardstycketypsnitt"/>
    <w:link w:val="Sidhuvud"/>
    <w:rsid w:val="00A52A70"/>
    <w:rPr>
      <w:rFonts w:ascii="Arial" w:hAnsi="Arial" w:cs="Arial"/>
      <w:sz w:val="18"/>
      <w:szCs w:val="13"/>
      <w:lang w:eastAsia="en-US"/>
    </w:rPr>
  </w:style>
  <w:style w:type="paragraph" w:styleId="Bubbeltext">
    <w:name w:val="Balloon Text"/>
    <w:basedOn w:val="Normal"/>
    <w:link w:val="BubbeltextChar"/>
    <w:semiHidden/>
    <w:rsid w:val="004B04B5"/>
    <w:pPr>
      <w:spacing w:before="0" w:line="240" w:lineRule="auto"/>
    </w:pPr>
    <w:rPr>
      <w:rFonts w:ascii="Tahoma" w:hAnsi="Tahoma" w:cs="Tahoma"/>
      <w:sz w:val="16"/>
      <w:szCs w:val="16"/>
    </w:rPr>
  </w:style>
  <w:style w:type="character" w:customStyle="1" w:styleId="BubbeltextChar">
    <w:name w:val="Bubbeltext Char"/>
    <w:basedOn w:val="Standardstycketypsnitt"/>
    <w:link w:val="Bubbeltext"/>
    <w:semiHidden/>
    <w:rsid w:val="004B04B5"/>
    <w:rPr>
      <w:rFonts w:ascii="Tahoma" w:hAnsi="Tahoma" w:cs="Tahoma"/>
      <w:sz w:val="16"/>
      <w:szCs w:val="16"/>
      <w:lang w:eastAsia="en-US"/>
    </w:rPr>
  </w:style>
  <w:style w:type="paragraph" w:styleId="Adress-brev">
    <w:name w:val="envelope address"/>
    <w:basedOn w:val="Normal"/>
    <w:semiHidden/>
    <w:rsid w:val="00FC5853"/>
    <w:pPr>
      <w:framePr w:w="7938" w:h="1984" w:hRule="exact" w:hSpace="141" w:wrap="auto" w:hAnchor="page" w:xAlign="center" w:yAlign="bottom"/>
      <w:spacing w:before="0" w:line="240" w:lineRule="auto"/>
      <w:ind w:left="2880"/>
    </w:pPr>
    <w:rPr>
      <w:rFonts w:asciiTheme="majorHAnsi" w:eastAsiaTheme="majorEastAsia" w:hAnsiTheme="majorHAnsi" w:cstheme="majorBidi"/>
      <w:szCs w:val="24"/>
    </w:rPr>
  </w:style>
  <w:style w:type="paragraph" w:styleId="Anteckningsrubrik">
    <w:name w:val="Note Heading"/>
    <w:basedOn w:val="Normal"/>
    <w:next w:val="Normal"/>
    <w:link w:val="AnteckningsrubrikChar"/>
    <w:semiHidden/>
    <w:rsid w:val="00FC5853"/>
    <w:pPr>
      <w:spacing w:before="0" w:line="240" w:lineRule="auto"/>
    </w:pPr>
  </w:style>
  <w:style w:type="character" w:customStyle="1" w:styleId="AnteckningsrubrikChar">
    <w:name w:val="Anteckningsrubrik Char"/>
    <w:basedOn w:val="Standardstycketypsnitt"/>
    <w:link w:val="Anteckningsrubrik"/>
    <w:semiHidden/>
    <w:rsid w:val="00FC5853"/>
    <w:rPr>
      <w:szCs w:val="22"/>
      <w:lang w:eastAsia="en-US"/>
    </w:rPr>
  </w:style>
  <w:style w:type="paragraph" w:styleId="Avslutandetext">
    <w:name w:val="Closing"/>
    <w:basedOn w:val="Normal"/>
    <w:link w:val="AvslutandetextChar"/>
    <w:semiHidden/>
    <w:rsid w:val="00FC5853"/>
    <w:pPr>
      <w:spacing w:before="0" w:line="240" w:lineRule="auto"/>
      <w:ind w:left="4252"/>
    </w:pPr>
  </w:style>
  <w:style w:type="character" w:customStyle="1" w:styleId="AvslutandetextChar">
    <w:name w:val="Avslutande text Char"/>
    <w:basedOn w:val="Standardstycketypsnitt"/>
    <w:link w:val="Avslutandetext"/>
    <w:semiHidden/>
    <w:rsid w:val="00FC5853"/>
    <w:rPr>
      <w:szCs w:val="22"/>
      <w:lang w:eastAsia="en-US"/>
    </w:rPr>
  </w:style>
  <w:style w:type="paragraph" w:styleId="Avsndaradress-brev">
    <w:name w:val="envelope return"/>
    <w:basedOn w:val="Normal"/>
    <w:semiHidden/>
    <w:rsid w:val="00FC5853"/>
    <w:pPr>
      <w:spacing w:before="0" w:line="240" w:lineRule="auto"/>
    </w:pPr>
    <w:rPr>
      <w:rFonts w:asciiTheme="majorHAnsi" w:eastAsiaTheme="majorEastAsia" w:hAnsiTheme="majorHAnsi" w:cstheme="majorBidi"/>
      <w:szCs w:val="20"/>
    </w:rPr>
  </w:style>
  <w:style w:type="paragraph" w:styleId="Beskrivning">
    <w:name w:val="caption"/>
    <w:basedOn w:val="Normal"/>
    <w:next w:val="Normal"/>
    <w:semiHidden/>
    <w:rsid w:val="00FC5853"/>
    <w:pPr>
      <w:spacing w:before="0" w:after="200" w:line="240" w:lineRule="auto"/>
    </w:pPr>
    <w:rPr>
      <w:b/>
      <w:bCs/>
      <w:color w:val="0088A9" w:themeColor="accent1"/>
      <w:sz w:val="18"/>
      <w:szCs w:val="18"/>
    </w:rPr>
  </w:style>
  <w:style w:type="character" w:styleId="Betoning">
    <w:name w:val="Emphasis"/>
    <w:basedOn w:val="Standardstycketypsnitt"/>
    <w:semiHidden/>
    <w:rsid w:val="00FC5853"/>
    <w:rPr>
      <w:i/>
      <w:iCs/>
    </w:rPr>
  </w:style>
  <w:style w:type="character" w:styleId="Bokenstitel">
    <w:name w:val="Book Title"/>
    <w:basedOn w:val="Standardstycketypsnitt"/>
    <w:uiPriority w:val="33"/>
    <w:semiHidden/>
    <w:rsid w:val="00FC5853"/>
    <w:rPr>
      <w:b/>
      <w:bCs/>
      <w:smallCaps/>
      <w:spacing w:val="5"/>
    </w:rPr>
  </w:style>
  <w:style w:type="paragraph" w:styleId="Brdtext">
    <w:name w:val="Body Text"/>
    <w:basedOn w:val="Normal"/>
    <w:link w:val="BrdtextChar"/>
    <w:semiHidden/>
    <w:rsid w:val="00FC5853"/>
    <w:pPr>
      <w:spacing w:after="120"/>
    </w:pPr>
  </w:style>
  <w:style w:type="character" w:customStyle="1" w:styleId="BrdtextChar">
    <w:name w:val="Brödtext Char"/>
    <w:basedOn w:val="Standardstycketypsnitt"/>
    <w:link w:val="Brdtext"/>
    <w:semiHidden/>
    <w:rsid w:val="00FC5853"/>
    <w:rPr>
      <w:szCs w:val="22"/>
      <w:lang w:eastAsia="en-US"/>
    </w:rPr>
  </w:style>
  <w:style w:type="paragraph" w:styleId="Brdtext2">
    <w:name w:val="Body Text 2"/>
    <w:basedOn w:val="Normal"/>
    <w:link w:val="Brdtext2Char"/>
    <w:semiHidden/>
    <w:rsid w:val="00FC5853"/>
    <w:pPr>
      <w:spacing w:after="120" w:line="480" w:lineRule="auto"/>
    </w:pPr>
  </w:style>
  <w:style w:type="character" w:customStyle="1" w:styleId="Brdtext2Char">
    <w:name w:val="Brödtext 2 Char"/>
    <w:basedOn w:val="Standardstycketypsnitt"/>
    <w:link w:val="Brdtext2"/>
    <w:semiHidden/>
    <w:rsid w:val="00FC5853"/>
    <w:rPr>
      <w:szCs w:val="22"/>
      <w:lang w:eastAsia="en-US"/>
    </w:rPr>
  </w:style>
  <w:style w:type="paragraph" w:styleId="Brdtext3">
    <w:name w:val="Body Text 3"/>
    <w:basedOn w:val="Normal"/>
    <w:link w:val="Brdtext3Char"/>
    <w:semiHidden/>
    <w:rsid w:val="00FC5853"/>
    <w:pPr>
      <w:spacing w:after="120"/>
    </w:pPr>
    <w:rPr>
      <w:sz w:val="16"/>
      <w:szCs w:val="16"/>
    </w:rPr>
  </w:style>
  <w:style w:type="character" w:customStyle="1" w:styleId="Brdtext3Char">
    <w:name w:val="Brödtext 3 Char"/>
    <w:basedOn w:val="Standardstycketypsnitt"/>
    <w:link w:val="Brdtext3"/>
    <w:semiHidden/>
    <w:rsid w:val="00FC5853"/>
    <w:rPr>
      <w:sz w:val="16"/>
      <w:szCs w:val="16"/>
      <w:lang w:eastAsia="en-US"/>
    </w:rPr>
  </w:style>
  <w:style w:type="paragraph" w:styleId="Brdtextmedfrstaindrag">
    <w:name w:val="Body Text First Indent"/>
    <w:basedOn w:val="Brdtext"/>
    <w:link w:val="BrdtextmedfrstaindragChar"/>
    <w:semiHidden/>
    <w:rsid w:val="00FC5853"/>
    <w:pPr>
      <w:spacing w:after="0"/>
      <w:ind w:firstLine="360"/>
    </w:pPr>
  </w:style>
  <w:style w:type="character" w:customStyle="1" w:styleId="BrdtextmedfrstaindragChar">
    <w:name w:val="Brödtext med första indrag Char"/>
    <w:basedOn w:val="BrdtextChar"/>
    <w:link w:val="Brdtextmedfrstaindrag"/>
    <w:semiHidden/>
    <w:rsid w:val="00FC5853"/>
    <w:rPr>
      <w:szCs w:val="22"/>
      <w:lang w:eastAsia="en-US"/>
    </w:rPr>
  </w:style>
  <w:style w:type="paragraph" w:styleId="Brdtextmedindrag">
    <w:name w:val="Body Text Indent"/>
    <w:basedOn w:val="Normal"/>
    <w:link w:val="BrdtextmedindragChar"/>
    <w:semiHidden/>
    <w:rsid w:val="00FC5853"/>
    <w:pPr>
      <w:spacing w:after="120"/>
      <w:ind w:left="283"/>
    </w:pPr>
  </w:style>
  <w:style w:type="character" w:customStyle="1" w:styleId="BrdtextmedindragChar">
    <w:name w:val="Brödtext med indrag Char"/>
    <w:basedOn w:val="Standardstycketypsnitt"/>
    <w:link w:val="Brdtextmedindrag"/>
    <w:semiHidden/>
    <w:rsid w:val="00FC5853"/>
    <w:rPr>
      <w:szCs w:val="22"/>
      <w:lang w:eastAsia="en-US"/>
    </w:rPr>
  </w:style>
  <w:style w:type="paragraph" w:styleId="Brdtextmedfrstaindrag2">
    <w:name w:val="Body Text First Indent 2"/>
    <w:basedOn w:val="Brdtextmedindrag"/>
    <w:link w:val="Brdtextmedfrstaindrag2Char"/>
    <w:semiHidden/>
    <w:rsid w:val="00FC5853"/>
    <w:pPr>
      <w:spacing w:after="0"/>
      <w:ind w:left="360" w:firstLine="360"/>
    </w:pPr>
  </w:style>
  <w:style w:type="character" w:customStyle="1" w:styleId="Brdtextmedfrstaindrag2Char">
    <w:name w:val="Brödtext med första indrag 2 Char"/>
    <w:basedOn w:val="BrdtextmedindragChar"/>
    <w:link w:val="Brdtextmedfrstaindrag2"/>
    <w:semiHidden/>
    <w:rsid w:val="00FC5853"/>
    <w:rPr>
      <w:szCs w:val="22"/>
      <w:lang w:eastAsia="en-US"/>
    </w:rPr>
  </w:style>
  <w:style w:type="paragraph" w:styleId="Brdtextmedindrag2">
    <w:name w:val="Body Text Indent 2"/>
    <w:basedOn w:val="Normal"/>
    <w:link w:val="Brdtextmedindrag2Char"/>
    <w:semiHidden/>
    <w:rsid w:val="00FC5853"/>
    <w:pPr>
      <w:spacing w:after="120" w:line="480" w:lineRule="auto"/>
      <w:ind w:left="283"/>
    </w:pPr>
  </w:style>
  <w:style w:type="character" w:customStyle="1" w:styleId="Brdtextmedindrag2Char">
    <w:name w:val="Brödtext med indrag 2 Char"/>
    <w:basedOn w:val="Standardstycketypsnitt"/>
    <w:link w:val="Brdtextmedindrag2"/>
    <w:semiHidden/>
    <w:rsid w:val="00FC5853"/>
    <w:rPr>
      <w:szCs w:val="22"/>
      <w:lang w:eastAsia="en-US"/>
    </w:rPr>
  </w:style>
  <w:style w:type="paragraph" w:styleId="Brdtextmedindrag3">
    <w:name w:val="Body Text Indent 3"/>
    <w:basedOn w:val="Normal"/>
    <w:link w:val="Brdtextmedindrag3Char"/>
    <w:semiHidden/>
    <w:rsid w:val="00FC5853"/>
    <w:pPr>
      <w:spacing w:after="120"/>
      <w:ind w:left="283"/>
    </w:pPr>
    <w:rPr>
      <w:sz w:val="16"/>
      <w:szCs w:val="16"/>
    </w:rPr>
  </w:style>
  <w:style w:type="character" w:customStyle="1" w:styleId="Brdtextmedindrag3Char">
    <w:name w:val="Brödtext med indrag 3 Char"/>
    <w:basedOn w:val="Standardstycketypsnitt"/>
    <w:link w:val="Brdtextmedindrag3"/>
    <w:semiHidden/>
    <w:rsid w:val="00FC5853"/>
    <w:rPr>
      <w:sz w:val="16"/>
      <w:szCs w:val="16"/>
      <w:lang w:eastAsia="en-US"/>
    </w:rPr>
  </w:style>
  <w:style w:type="paragraph" w:styleId="Citat">
    <w:name w:val="Quote"/>
    <w:basedOn w:val="Normal"/>
    <w:next w:val="Normal"/>
    <w:link w:val="CitatChar"/>
    <w:uiPriority w:val="29"/>
    <w:semiHidden/>
    <w:rsid w:val="00FC5853"/>
    <w:rPr>
      <w:i/>
      <w:iCs/>
      <w:color w:val="000000" w:themeColor="text1"/>
    </w:rPr>
  </w:style>
  <w:style w:type="character" w:customStyle="1" w:styleId="CitatChar">
    <w:name w:val="Citat Char"/>
    <w:basedOn w:val="Standardstycketypsnitt"/>
    <w:link w:val="Citat"/>
    <w:uiPriority w:val="29"/>
    <w:semiHidden/>
    <w:rsid w:val="00FC5853"/>
    <w:rPr>
      <w:i/>
      <w:iCs/>
      <w:color w:val="000000" w:themeColor="text1"/>
      <w:szCs w:val="22"/>
      <w:lang w:eastAsia="en-US"/>
    </w:rPr>
  </w:style>
  <w:style w:type="paragraph" w:styleId="Citatfrteckning">
    <w:name w:val="table of authorities"/>
    <w:basedOn w:val="Normal"/>
    <w:next w:val="Normal"/>
    <w:semiHidden/>
    <w:rsid w:val="00FC5853"/>
    <w:pPr>
      <w:ind w:left="240" w:hanging="240"/>
    </w:pPr>
  </w:style>
  <w:style w:type="paragraph" w:styleId="Citatfrteckningsrubrik">
    <w:name w:val="toa heading"/>
    <w:basedOn w:val="Normal"/>
    <w:next w:val="Normal"/>
    <w:semiHidden/>
    <w:rsid w:val="00FC5853"/>
    <w:pPr>
      <w:spacing w:before="120"/>
    </w:pPr>
    <w:rPr>
      <w:rFonts w:asciiTheme="majorHAnsi" w:eastAsiaTheme="majorEastAsia" w:hAnsiTheme="majorHAnsi" w:cstheme="majorBidi"/>
      <w:b/>
      <w:bCs/>
      <w:szCs w:val="24"/>
    </w:rPr>
  </w:style>
  <w:style w:type="paragraph" w:styleId="Datum">
    <w:name w:val="Date"/>
    <w:basedOn w:val="Normal"/>
    <w:next w:val="Normal"/>
    <w:link w:val="DatumChar"/>
    <w:semiHidden/>
    <w:rsid w:val="00FC5853"/>
  </w:style>
  <w:style w:type="character" w:customStyle="1" w:styleId="DatumChar">
    <w:name w:val="Datum Char"/>
    <w:basedOn w:val="Standardstycketypsnitt"/>
    <w:link w:val="Datum"/>
    <w:semiHidden/>
    <w:rsid w:val="00FC5853"/>
    <w:rPr>
      <w:szCs w:val="22"/>
      <w:lang w:eastAsia="en-US"/>
    </w:rPr>
  </w:style>
  <w:style w:type="character" w:styleId="Diskretbetoning">
    <w:name w:val="Subtle Emphasis"/>
    <w:basedOn w:val="Standardstycketypsnitt"/>
    <w:uiPriority w:val="19"/>
    <w:semiHidden/>
    <w:rsid w:val="00FC5853"/>
    <w:rPr>
      <w:i/>
      <w:iCs/>
      <w:color w:val="808080" w:themeColor="text1" w:themeTint="7F"/>
    </w:rPr>
  </w:style>
  <w:style w:type="character" w:styleId="Diskretreferens">
    <w:name w:val="Subtle Reference"/>
    <w:basedOn w:val="Standardstycketypsnitt"/>
    <w:uiPriority w:val="31"/>
    <w:semiHidden/>
    <w:rsid w:val="00FC5853"/>
    <w:rPr>
      <w:smallCaps/>
      <w:color w:val="002147" w:themeColor="accent2"/>
      <w:u w:val="single"/>
    </w:rPr>
  </w:style>
  <w:style w:type="paragraph" w:styleId="E-postsignatur">
    <w:name w:val="E-mail Signature"/>
    <w:basedOn w:val="Normal"/>
    <w:link w:val="E-postsignaturChar"/>
    <w:semiHidden/>
    <w:rsid w:val="00FC5853"/>
    <w:pPr>
      <w:spacing w:before="0" w:line="240" w:lineRule="auto"/>
    </w:pPr>
  </w:style>
  <w:style w:type="character" w:customStyle="1" w:styleId="E-postsignaturChar">
    <w:name w:val="E-postsignatur Char"/>
    <w:basedOn w:val="Standardstycketypsnitt"/>
    <w:link w:val="E-postsignatur"/>
    <w:semiHidden/>
    <w:rsid w:val="00FC5853"/>
    <w:rPr>
      <w:szCs w:val="22"/>
      <w:lang w:eastAsia="en-US"/>
    </w:rPr>
  </w:style>
  <w:style w:type="paragraph" w:styleId="Figurfrteckning">
    <w:name w:val="table of figures"/>
    <w:basedOn w:val="Normal"/>
    <w:next w:val="Normal"/>
    <w:semiHidden/>
    <w:rsid w:val="00FC5853"/>
  </w:style>
  <w:style w:type="paragraph" w:styleId="HTML-adress">
    <w:name w:val="HTML Address"/>
    <w:basedOn w:val="Normal"/>
    <w:link w:val="HTML-adressChar"/>
    <w:semiHidden/>
    <w:rsid w:val="00FC5853"/>
    <w:pPr>
      <w:spacing w:before="0" w:line="240" w:lineRule="auto"/>
    </w:pPr>
    <w:rPr>
      <w:i/>
      <w:iCs/>
    </w:rPr>
  </w:style>
  <w:style w:type="character" w:customStyle="1" w:styleId="HTML-adressChar">
    <w:name w:val="HTML-adress Char"/>
    <w:basedOn w:val="Standardstycketypsnitt"/>
    <w:link w:val="HTML-adress"/>
    <w:semiHidden/>
    <w:rsid w:val="00FC5853"/>
    <w:rPr>
      <w:i/>
      <w:iCs/>
      <w:szCs w:val="22"/>
      <w:lang w:eastAsia="en-US"/>
    </w:rPr>
  </w:style>
  <w:style w:type="character" w:styleId="HTML-akronym">
    <w:name w:val="HTML Acronym"/>
    <w:basedOn w:val="Standardstycketypsnitt"/>
    <w:semiHidden/>
    <w:rsid w:val="00FC5853"/>
  </w:style>
  <w:style w:type="character" w:styleId="HTML-citat">
    <w:name w:val="HTML Cite"/>
    <w:basedOn w:val="Standardstycketypsnitt"/>
    <w:semiHidden/>
    <w:rsid w:val="00FC5853"/>
    <w:rPr>
      <w:i/>
      <w:iCs/>
    </w:rPr>
  </w:style>
  <w:style w:type="character" w:styleId="HTML-definition">
    <w:name w:val="HTML Definition"/>
    <w:basedOn w:val="Standardstycketypsnitt"/>
    <w:semiHidden/>
    <w:rsid w:val="00FC5853"/>
    <w:rPr>
      <w:i/>
      <w:iCs/>
    </w:rPr>
  </w:style>
  <w:style w:type="character" w:styleId="HTML-exempel">
    <w:name w:val="HTML Sample"/>
    <w:basedOn w:val="Standardstycketypsnitt"/>
    <w:semiHidden/>
    <w:rsid w:val="00FC5853"/>
    <w:rPr>
      <w:rFonts w:ascii="Consolas" w:hAnsi="Consolas"/>
      <w:sz w:val="24"/>
      <w:szCs w:val="24"/>
    </w:rPr>
  </w:style>
  <w:style w:type="paragraph" w:styleId="HTML-frformaterad">
    <w:name w:val="HTML Preformatted"/>
    <w:basedOn w:val="Normal"/>
    <w:link w:val="HTML-frformateradChar"/>
    <w:uiPriority w:val="99"/>
    <w:semiHidden/>
    <w:rsid w:val="00FC5853"/>
    <w:pPr>
      <w:spacing w:before="0" w:line="240" w:lineRule="auto"/>
    </w:pPr>
    <w:rPr>
      <w:rFonts w:ascii="Consolas" w:hAnsi="Consolas"/>
      <w:szCs w:val="20"/>
    </w:rPr>
  </w:style>
  <w:style w:type="character" w:customStyle="1" w:styleId="HTML-frformateradChar">
    <w:name w:val="HTML-förformaterad Char"/>
    <w:basedOn w:val="Standardstycketypsnitt"/>
    <w:link w:val="HTML-frformaterad"/>
    <w:uiPriority w:val="99"/>
    <w:semiHidden/>
    <w:rsid w:val="00FC5853"/>
    <w:rPr>
      <w:rFonts w:ascii="Consolas" w:hAnsi="Consolas"/>
      <w:sz w:val="20"/>
      <w:szCs w:val="20"/>
      <w:lang w:eastAsia="en-US"/>
    </w:rPr>
  </w:style>
  <w:style w:type="character" w:styleId="HTML-kod">
    <w:name w:val="HTML Code"/>
    <w:basedOn w:val="Standardstycketypsnitt"/>
    <w:semiHidden/>
    <w:rsid w:val="00FC5853"/>
    <w:rPr>
      <w:rFonts w:ascii="Consolas" w:hAnsi="Consolas"/>
      <w:sz w:val="20"/>
      <w:szCs w:val="20"/>
    </w:rPr>
  </w:style>
  <w:style w:type="character" w:styleId="HTML-skrivmaskin">
    <w:name w:val="HTML Typewriter"/>
    <w:basedOn w:val="Standardstycketypsnitt"/>
    <w:semiHidden/>
    <w:rsid w:val="00FC5853"/>
    <w:rPr>
      <w:rFonts w:ascii="Consolas" w:hAnsi="Consolas"/>
      <w:sz w:val="20"/>
      <w:szCs w:val="20"/>
    </w:rPr>
  </w:style>
  <w:style w:type="character" w:styleId="HTML-tangentbord">
    <w:name w:val="HTML Keyboard"/>
    <w:basedOn w:val="Standardstycketypsnitt"/>
    <w:semiHidden/>
    <w:rsid w:val="00FC5853"/>
    <w:rPr>
      <w:rFonts w:ascii="Consolas" w:hAnsi="Consolas"/>
      <w:sz w:val="20"/>
      <w:szCs w:val="20"/>
    </w:rPr>
  </w:style>
  <w:style w:type="character" w:styleId="HTML-variabel">
    <w:name w:val="HTML Variable"/>
    <w:basedOn w:val="Standardstycketypsnitt"/>
    <w:semiHidden/>
    <w:rsid w:val="00FC5853"/>
    <w:rPr>
      <w:i/>
      <w:iCs/>
    </w:rPr>
  </w:style>
  <w:style w:type="paragraph" w:styleId="Index1">
    <w:name w:val="index 1"/>
    <w:basedOn w:val="Normal"/>
    <w:next w:val="Normal"/>
    <w:autoRedefine/>
    <w:semiHidden/>
    <w:rsid w:val="00FC5853"/>
    <w:pPr>
      <w:spacing w:before="0" w:line="240" w:lineRule="auto"/>
      <w:ind w:left="240" w:hanging="240"/>
    </w:pPr>
  </w:style>
  <w:style w:type="paragraph" w:styleId="Index2">
    <w:name w:val="index 2"/>
    <w:basedOn w:val="Normal"/>
    <w:next w:val="Normal"/>
    <w:autoRedefine/>
    <w:semiHidden/>
    <w:rsid w:val="00FC5853"/>
    <w:pPr>
      <w:spacing w:before="0" w:line="240" w:lineRule="auto"/>
      <w:ind w:left="480" w:hanging="240"/>
    </w:pPr>
  </w:style>
  <w:style w:type="paragraph" w:styleId="Index3">
    <w:name w:val="index 3"/>
    <w:basedOn w:val="Normal"/>
    <w:next w:val="Normal"/>
    <w:autoRedefine/>
    <w:semiHidden/>
    <w:rsid w:val="00FC5853"/>
    <w:pPr>
      <w:spacing w:before="0" w:line="240" w:lineRule="auto"/>
      <w:ind w:left="720" w:hanging="240"/>
    </w:pPr>
  </w:style>
  <w:style w:type="paragraph" w:styleId="Index4">
    <w:name w:val="index 4"/>
    <w:basedOn w:val="Normal"/>
    <w:next w:val="Normal"/>
    <w:autoRedefine/>
    <w:semiHidden/>
    <w:rsid w:val="00FC5853"/>
    <w:pPr>
      <w:spacing w:before="0" w:line="240" w:lineRule="auto"/>
      <w:ind w:left="960" w:hanging="240"/>
    </w:pPr>
  </w:style>
  <w:style w:type="paragraph" w:styleId="Index5">
    <w:name w:val="index 5"/>
    <w:basedOn w:val="Normal"/>
    <w:next w:val="Normal"/>
    <w:autoRedefine/>
    <w:semiHidden/>
    <w:rsid w:val="00FC5853"/>
    <w:pPr>
      <w:spacing w:before="0" w:line="240" w:lineRule="auto"/>
      <w:ind w:left="1200" w:hanging="240"/>
    </w:pPr>
  </w:style>
  <w:style w:type="paragraph" w:styleId="Index6">
    <w:name w:val="index 6"/>
    <w:basedOn w:val="Normal"/>
    <w:next w:val="Normal"/>
    <w:autoRedefine/>
    <w:semiHidden/>
    <w:rsid w:val="00FC5853"/>
    <w:pPr>
      <w:spacing w:before="0" w:line="240" w:lineRule="auto"/>
      <w:ind w:left="1440" w:hanging="240"/>
    </w:pPr>
  </w:style>
  <w:style w:type="paragraph" w:styleId="Index7">
    <w:name w:val="index 7"/>
    <w:basedOn w:val="Normal"/>
    <w:next w:val="Normal"/>
    <w:autoRedefine/>
    <w:semiHidden/>
    <w:rsid w:val="00FC5853"/>
    <w:pPr>
      <w:spacing w:before="0" w:line="240" w:lineRule="auto"/>
      <w:ind w:left="1680" w:hanging="240"/>
    </w:pPr>
  </w:style>
  <w:style w:type="paragraph" w:styleId="Index8">
    <w:name w:val="index 8"/>
    <w:basedOn w:val="Normal"/>
    <w:next w:val="Normal"/>
    <w:autoRedefine/>
    <w:semiHidden/>
    <w:rsid w:val="00FC5853"/>
    <w:pPr>
      <w:spacing w:before="0" w:line="240" w:lineRule="auto"/>
      <w:ind w:left="1920" w:hanging="240"/>
    </w:pPr>
  </w:style>
  <w:style w:type="paragraph" w:styleId="Index9">
    <w:name w:val="index 9"/>
    <w:basedOn w:val="Normal"/>
    <w:next w:val="Normal"/>
    <w:autoRedefine/>
    <w:semiHidden/>
    <w:rsid w:val="00FC5853"/>
    <w:pPr>
      <w:spacing w:before="0" w:line="240" w:lineRule="auto"/>
      <w:ind w:left="2160" w:hanging="240"/>
    </w:pPr>
  </w:style>
  <w:style w:type="paragraph" w:styleId="Indexrubrik">
    <w:name w:val="index heading"/>
    <w:basedOn w:val="Normal"/>
    <w:next w:val="Index1"/>
    <w:semiHidden/>
    <w:rsid w:val="00FC5853"/>
    <w:rPr>
      <w:rFonts w:asciiTheme="majorHAnsi" w:eastAsiaTheme="majorEastAsia" w:hAnsiTheme="majorHAnsi" w:cstheme="majorBidi"/>
      <w:b/>
      <w:bCs/>
    </w:rPr>
  </w:style>
  <w:style w:type="paragraph" w:styleId="Indragetstycke">
    <w:name w:val="Block Text"/>
    <w:basedOn w:val="Normal"/>
    <w:semiHidden/>
    <w:rsid w:val="00FC5853"/>
    <w:pPr>
      <w:pBdr>
        <w:top w:val="single" w:sz="2" w:space="10" w:color="0088A9" w:themeColor="accent1" w:frame="1"/>
        <w:left w:val="single" w:sz="2" w:space="10" w:color="0088A9" w:themeColor="accent1" w:frame="1"/>
        <w:bottom w:val="single" w:sz="2" w:space="10" w:color="0088A9" w:themeColor="accent1" w:frame="1"/>
        <w:right w:val="single" w:sz="2" w:space="10" w:color="0088A9" w:themeColor="accent1" w:frame="1"/>
      </w:pBdr>
      <w:ind w:left="1152" w:right="1152"/>
    </w:pPr>
    <w:rPr>
      <w:rFonts w:asciiTheme="minorHAnsi" w:eastAsiaTheme="minorEastAsia" w:hAnsiTheme="minorHAnsi" w:cstheme="minorBidi"/>
      <w:i/>
      <w:iCs/>
      <w:color w:val="0088A9" w:themeColor="accent1"/>
    </w:rPr>
  </w:style>
  <w:style w:type="paragraph" w:styleId="Ingetavstnd">
    <w:name w:val="No Spacing"/>
    <w:uiPriority w:val="1"/>
    <w:semiHidden/>
    <w:rsid w:val="00FC5853"/>
    <w:pPr>
      <w:spacing w:before="0" w:line="240" w:lineRule="auto"/>
    </w:pPr>
    <w:rPr>
      <w:szCs w:val="22"/>
      <w:lang w:eastAsia="en-US"/>
    </w:rPr>
  </w:style>
  <w:style w:type="paragraph" w:styleId="Inledning">
    <w:name w:val="Salutation"/>
    <w:basedOn w:val="Normal"/>
    <w:next w:val="Normal"/>
    <w:link w:val="InledningChar"/>
    <w:semiHidden/>
    <w:rsid w:val="00FC5853"/>
  </w:style>
  <w:style w:type="character" w:customStyle="1" w:styleId="InledningChar">
    <w:name w:val="Inledning Char"/>
    <w:basedOn w:val="Standardstycketypsnitt"/>
    <w:link w:val="Inledning"/>
    <w:semiHidden/>
    <w:rsid w:val="00FC5853"/>
    <w:rPr>
      <w:szCs w:val="22"/>
      <w:lang w:eastAsia="en-US"/>
    </w:rPr>
  </w:style>
  <w:style w:type="paragraph" w:styleId="Innehllsfrteckningsrubrik">
    <w:name w:val="TOC Heading"/>
    <w:basedOn w:val="Rubrik1"/>
    <w:next w:val="Normal"/>
    <w:uiPriority w:val="39"/>
    <w:semiHidden/>
    <w:rsid w:val="00FC5853"/>
    <w:pPr>
      <w:keepLines/>
      <w:spacing w:before="480"/>
      <w:outlineLvl w:val="9"/>
    </w:pPr>
    <w:rPr>
      <w:rFonts w:asciiTheme="majorHAnsi" w:eastAsiaTheme="majorEastAsia" w:hAnsiTheme="majorHAnsi" w:cstheme="majorBidi"/>
      <w:b/>
      <w:color w:val="00657E" w:themeColor="accent1" w:themeShade="BF"/>
      <w:sz w:val="28"/>
      <w:szCs w:val="28"/>
    </w:rPr>
  </w:style>
  <w:style w:type="paragraph" w:styleId="Kommentarer">
    <w:name w:val="annotation text"/>
    <w:basedOn w:val="Normal"/>
    <w:link w:val="KommentarerChar"/>
    <w:semiHidden/>
    <w:rsid w:val="00FC5853"/>
    <w:pPr>
      <w:spacing w:line="240" w:lineRule="auto"/>
    </w:pPr>
    <w:rPr>
      <w:szCs w:val="20"/>
    </w:rPr>
  </w:style>
  <w:style w:type="character" w:customStyle="1" w:styleId="KommentarerChar">
    <w:name w:val="Kommentarer Char"/>
    <w:basedOn w:val="Standardstycketypsnitt"/>
    <w:link w:val="Kommentarer"/>
    <w:semiHidden/>
    <w:rsid w:val="00FC5853"/>
    <w:rPr>
      <w:sz w:val="20"/>
      <w:szCs w:val="20"/>
      <w:lang w:eastAsia="en-US"/>
    </w:rPr>
  </w:style>
  <w:style w:type="character" w:styleId="Kommentarsreferens">
    <w:name w:val="annotation reference"/>
    <w:basedOn w:val="Standardstycketypsnitt"/>
    <w:semiHidden/>
    <w:rsid w:val="00FC5853"/>
    <w:rPr>
      <w:sz w:val="16"/>
      <w:szCs w:val="16"/>
    </w:rPr>
  </w:style>
  <w:style w:type="paragraph" w:styleId="Kommentarsmne">
    <w:name w:val="annotation subject"/>
    <w:basedOn w:val="Kommentarer"/>
    <w:next w:val="Kommentarer"/>
    <w:link w:val="KommentarsmneChar"/>
    <w:semiHidden/>
    <w:rsid w:val="00FC5853"/>
    <w:rPr>
      <w:b/>
      <w:bCs/>
    </w:rPr>
  </w:style>
  <w:style w:type="character" w:customStyle="1" w:styleId="KommentarsmneChar">
    <w:name w:val="Kommentarsämne Char"/>
    <w:basedOn w:val="KommentarerChar"/>
    <w:link w:val="Kommentarsmne"/>
    <w:semiHidden/>
    <w:rsid w:val="00FC5853"/>
    <w:rPr>
      <w:b/>
      <w:bCs/>
      <w:sz w:val="20"/>
      <w:szCs w:val="20"/>
      <w:lang w:eastAsia="en-US"/>
    </w:rPr>
  </w:style>
  <w:style w:type="paragraph" w:styleId="Lista">
    <w:name w:val="List"/>
    <w:basedOn w:val="Normal"/>
    <w:semiHidden/>
    <w:rsid w:val="00FC5853"/>
    <w:pPr>
      <w:ind w:left="283" w:hanging="283"/>
      <w:contextualSpacing/>
    </w:pPr>
  </w:style>
  <w:style w:type="paragraph" w:styleId="Lista2">
    <w:name w:val="List 2"/>
    <w:basedOn w:val="Normal"/>
    <w:semiHidden/>
    <w:rsid w:val="00FC5853"/>
    <w:pPr>
      <w:ind w:left="566" w:hanging="283"/>
      <w:contextualSpacing/>
    </w:pPr>
  </w:style>
  <w:style w:type="paragraph" w:styleId="Lista3">
    <w:name w:val="List 3"/>
    <w:basedOn w:val="Normal"/>
    <w:semiHidden/>
    <w:rsid w:val="00FC5853"/>
    <w:pPr>
      <w:ind w:left="849" w:hanging="283"/>
      <w:contextualSpacing/>
    </w:pPr>
  </w:style>
  <w:style w:type="paragraph" w:styleId="Lista4">
    <w:name w:val="List 4"/>
    <w:basedOn w:val="Normal"/>
    <w:semiHidden/>
    <w:rsid w:val="00FC5853"/>
    <w:pPr>
      <w:ind w:left="1132" w:hanging="283"/>
      <w:contextualSpacing/>
    </w:pPr>
  </w:style>
  <w:style w:type="paragraph" w:styleId="Lista5">
    <w:name w:val="List 5"/>
    <w:basedOn w:val="Normal"/>
    <w:semiHidden/>
    <w:rsid w:val="00FC5853"/>
    <w:pPr>
      <w:ind w:left="1415" w:hanging="283"/>
      <w:contextualSpacing/>
    </w:pPr>
  </w:style>
  <w:style w:type="paragraph" w:styleId="Listafortstt">
    <w:name w:val="List Continue"/>
    <w:basedOn w:val="Normal"/>
    <w:semiHidden/>
    <w:rsid w:val="00FC5853"/>
    <w:pPr>
      <w:spacing w:after="120"/>
      <w:ind w:left="283"/>
      <w:contextualSpacing/>
    </w:pPr>
  </w:style>
  <w:style w:type="paragraph" w:styleId="Listafortstt2">
    <w:name w:val="List Continue 2"/>
    <w:basedOn w:val="Normal"/>
    <w:semiHidden/>
    <w:rsid w:val="00FC5853"/>
    <w:pPr>
      <w:spacing w:after="120"/>
      <w:ind w:left="566"/>
      <w:contextualSpacing/>
    </w:pPr>
  </w:style>
  <w:style w:type="paragraph" w:styleId="Listafortstt3">
    <w:name w:val="List Continue 3"/>
    <w:basedOn w:val="Normal"/>
    <w:semiHidden/>
    <w:rsid w:val="00FC5853"/>
    <w:pPr>
      <w:spacing w:after="120"/>
      <w:ind w:left="849"/>
      <w:contextualSpacing/>
    </w:pPr>
  </w:style>
  <w:style w:type="paragraph" w:styleId="Listafortstt4">
    <w:name w:val="List Continue 4"/>
    <w:basedOn w:val="Normal"/>
    <w:semiHidden/>
    <w:rsid w:val="00FC5853"/>
    <w:pPr>
      <w:spacing w:after="120"/>
      <w:ind w:left="1132"/>
      <w:contextualSpacing/>
    </w:pPr>
  </w:style>
  <w:style w:type="paragraph" w:styleId="Listafortstt5">
    <w:name w:val="List Continue 5"/>
    <w:basedOn w:val="Normal"/>
    <w:semiHidden/>
    <w:rsid w:val="00FC5853"/>
    <w:pPr>
      <w:spacing w:after="120"/>
      <w:ind w:left="1415"/>
      <w:contextualSpacing/>
    </w:pPr>
  </w:style>
  <w:style w:type="paragraph" w:styleId="Liststycke">
    <w:name w:val="List Paragraph"/>
    <w:basedOn w:val="Normal"/>
    <w:rsid w:val="00FC5853"/>
    <w:pPr>
      <w:ind w:left="720"/>
      <w:contextualSpacing/>
    </w:pPr>
  </w:style>
  <w:style w:type="paragraph" w:styleId="Litteraturfrteckning">
    <w:name w:val="Bibliography"/>
    <w:basedOn w:val="Normal"/>
    <w:next w:val="Normal"/>
    <w:uiPriority w:val="37"/>
    <w:semiHidden/>
    <w:rsid w:val="00FC5853"/>
  </w:style>
  <w:style w:type="paragraph" w:styleId="Makrotext">
    <w:name w:val="macro"/>
    <w:link w:val="MakrotextChar"/>
    <w:semiHidden/>
    <w:rsid w:val="00FC5853"/>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lang w:eastAsia="en-US"/>
    </w:rPr>
  </w:style>
  <w:style w:type="character" w:customStyle="1" w:styleId="MakrotextChar">
    <w:name w:val="Makrotext Char"/>
    <w:basedOn w:val="Standardstycketypsnitt"/>
    <w:link w:val="Makrotext"/>
    <w:semiHidden/>
    <w:rsid w:val="00FC5853"/>
    <w:rPr>
      <w:rFonts w:ascii="Consolas" w:hAnsi="Consolas"/>
      <w:sz w:val="20"/>
      <w:szCs w:val="20"/>
      <w:lang w:eastAsia="en-US"/>
    </w:rPr>
  </w:style>
  <w:style w:type="paragraph" w:styleId="Meddelanderubrik">
    <w:name w:val="Message Header"/>
    <w:basedOn w:val="Normal"/>
    <w:link w:val="MeddelanderubrikChar"/>
    <w:semiHidden/>
    <w:rsid w:val="00FC5853"/>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Cs w:val="24"/>
    </w:rPr>
  </w:style>
  <w:style w:type="character" w:customStyle="1" w:styleId="MeddelanderubrikChar">
    <w:name w:val="Meddelanderubrik Char"/>
    <w:basedOn w:val="Standardstycketypsnitt"/>
    <w:link w:val="Meddelanderubrik"/>
    <w:semiHidden/>
    <w:rsid w:val="00FC5853"/>
    <w:rPr>
      <w:rFonts w:asciiTheme="majorHAnsi" w:eastAsiaTheme="majorEastAsia" w:hAnsiTheme="majorHAnsi" w:cstheme="majorBidi"/>
      <w:shd w:val="pct20" w:color="auto" w:fill="auto"/>
      <w:lang w:eastAsia="en-US"/>
    </w:rPr>
  </w:style>
  <w:style w:type="paragraph" w:styleId="Normalwebb">
    <w:name w:val="Normal (Web)"/>
    <w:basedOn w:val="Normal"/>
    <w:semiHidden/>
    <w:rsid w:val="00FC5853"/>
    <w:rPr>
      <w:rFonts w:ascii="Times New Roman" w:hAnsi="Times New Roman"/>
      <w:szCs w:val="24"/>
    </w:rPr>
  </w:style>
  <w:style w:type="paragraph" w:styleId="Numreradlista4">
    <w:name w:val="List Number 4"/>
    <w:basedOn w:val="Normal"/>
    <w:semiHidden/>
    <w:rsid w:val="00FC5853"/>
    <w:pPr>
      <w:numPr>
        <w:numId w:val="5"/>
      </w:numPr>
      <w:contextualSpacing/>
    </w:pPr>
  </w:style>
  <w:style w:type="paragraph" w:styleId="Numreradlista5">
    <w:name w:val="List Number 5"/>
    <w:basedOn w:val="Normal"/>
    <w:semiHidden/>
    <w:rsid w:val="00FC5853"/>
    <w:pPr>
      <w:numPr>
        <w:numId w:val="6"/>
      </w:numPr>
      <w:contextualSpacing/>
    </w:pPr>
  </w:style>
  <w:style w:type="paragraph" w:styleId="Oformateradtext">
    <w:name w:val="Plain Text"/>
    <w:basedOn w:val="Normal"/>
    <w:link w:val="OformateradtextChar"/>
    <w:semiHidden/>
    <w:rsid w:val="00FC5853"/>
    <w:pPr>
      <w:spacing w:before="0" w:line="240" w:lineRule="auto"/>
    </w:pPr>
    <w:rPr>
      <w:rFonts w:ascii="Consolas" w:hAnsi="Consolas"/>
      <w:sz w:val="21"/>
      <w:szCs w:val="21"/>
    </w:rPr>
  </w:style>
  <w:style w:type="character" w:customStyle="1" w:styleId="OformateradtextChar">
    <w:name w:val="Oformaterad text Char"/>
    <w:basedOn w:val="Standardstycketypsnitt"/>
    <w:link w:val="Oformateradtext"/>
    <w:semiHidden/>
    <w:rsid w:val="00FC5853"/>
    <w:rPr>
      <w:rFonts w:ascii="Consolas" w:hAnsi="Consolas"/>
      <w:sz w:val="21"/>
      <w:szCs w:val="21"/>
      <w:lang w:eastAsia="en-US"/>
    </w:rPr>
  </w:style>
  <w:style w:type="character" w:styleId="Platshllartext">
    <w:name w:val="Placeholder Text"/>
    <w:basedOn w:val="Standardstycketypsnitt"/>
    <w:uiPriority w:val="99"/>
    <w:semiHidden/>
    <w:rsid w:val="00FC5853"/>
    <w:rPr>
      <w:color w:val="808080"/>
    </w:rPr>
  </w:style>
  <w:style w:type="paragraph" w:styleId="Punktlista">
    <w:name w:val="List Bullet"/>
    <w:basedOn w:val="Normal"/>
    <w:semiHidden/>
    <w:rsid w:val="00FC5853"/>
    <w:pPr>
      <w:numPr>
        <w:numId w:val="7"/>
      </w:numPr>
      <w:contextualSpacing/>
    </w:pPr>
  </w:style>
  <w:style w:type="paragraph" w:styleId="Punktlista2">
    <w:name w:val="List Bullet 2"/>
    <w:basedOn w:val="Normal"/>
    <w:semiHidden/>
    <w:rsid w:val="00FC5853"/>
    <w:pPr>
      <w:numPr>
        <w:numId w:val="8"/>
      </w:numPr>
      <w:contextualSpacing/>
    </w:pPr>
  </w:style>
  <w:style w:type="paragraph" w:styleId="Punktlista3">
    <w:name w:val="List Bullet 3"/>
    <w:basedOn w:val="Normal"/>
    <w:semiHidden/>
    <w:rsid w:val="00FC5853"/>
    <w:pPr>
      <w:numPr>
        <w:numId w:val="9"/>
      </w:numPr>
      <w:contextualSpacing/>
    </w:pPr>
  </w:style>
  <w:style w:type="paragraph" w:styleId="Punktlista4">
    <w:name w:val="List Bullet 4"/>
    <w:basedOn w:val="Normal"/>
    <w:semiHidden/>
    <w:rsid w:val="00FC5853"/>
    <w:pPr>
      <w:numPr>
        <w:numId w:val="10"/>
      </w:numPr>
      <w:contextualSpacing/>
    </w:pPr>
  </w:style>
  <w:style w:type="paragraph" w:styleId="Punktlista5">
    <w:name w:val="List Bullet 5"/>
    <w:basedOn w:val="Normal"/>
    <w:semiHidden/>
    <w:rsid w:val="00FC5853"/>
    <w:pPr>
      <w:numPr>
        <w:numId w:val="11"/>
      </w:numPr>
      <w:contextualSpacing/>
    </w:pPr>
  </w:style>
  <w:style w:type="character" w:styleId="Radnummer">
    <w:name w:val="line number"/>
    <w:basedOn w:val="Standardstycketypsnitt"/>
    <w:semiHidden/>
    <w:rsid w:val="00FC5853"/>
  </w:style>
  <w:style w:type="paragraph" w:styleId="Rubrik">
    <w:name w:val="Title"/>
    <w:basedOn w:val="Normal"/>
    <w:next w:val="Normal"/>
    <w:link w:val="RubrikChar"/>
    <w:semiHidden/>
    <w:rsid w:val="00FC5853"/>
    <w:pPr>
      <w:pBdr>
        <w:bottom w:val="single" w:sz="8" w:space="4" w:color="0088A9"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RubrikChar">
    <w:name w:val="Rubrik Char"/>
    <w:basedOn w:val="Standardstycketypsnitt"/>
    <w:link w:val="Rubrik"/>
    <w:semiHidden/>
    <w:rsid w:val="00FC5853"/>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Rubrik5Char">
    <w:name w:val="Rubrik 5 Char"/>
    <w:basedOn w:val="Standardstycketypsnitt"/>
    <w:link w:val="Rubrik5"/>
    <w:semiHidden/>
    <w:rsid w:val="00FC5853"/>
    <w:rPr>
      <w:rFonts w:asciiTheme="majorHAnsi" w:eastAsiaTheme="majorEastAsia" w:hAnsiTheme="majorHAnsi" w:cstheme="majorBidi"/>
      <w:color w:val="004354" w:themeColor="accent1" w:themeShade="7F"/>
      <w:szCs w:val="22"/>
      <w:lang w:eastAsia="en-US"/>
    </w:rPr>
  </w:style>
  <w:style w:type="character" w:customStyle="1" w:styleId="Rubrik6Char">
    <w:name w:val="Rubrik 6 Char"/>
    <w:basedOn w:val="Standardstycketypsnitt"/>
    <w:link w:val="Rubrik6"/>
    <w:semiHidden/>
    <w:rsid w:val="00FC5853"/>
    <w:rPr>
      <w:rFonts w:asciiTheme="majorHAnsi" w:eastAsiaTheme="majorEastAsia" w:hAnsiTheme="majorHAnsi" w:cstheme="majorBidi"/>
      <w:i/>
      <w:iCs/>
      <w:color w:val="004354" w:themeColor="accent1" w:themeShade="7F"/>
      <w:szCs w:val="22"/>
      <w:lang w:eastAsia="en-US"/>
    </w:rPr>
  </w:style>
  <w:style w:type="character" w:customStyle="1" w:styleId="Rubrik7Char">
    <w:name w:val="Rubrik 7 Char"/>
    <w:basedOn w:val="Standardstycketypsnitt"/>
    <w:link w:val="Rubrik7"/>
    <w:semiHidden/>
    <w:rsid w:val="00FC5853"/>
    <w:rPr>
      <w:rFonts w:asciiTheme="majorHAnsi" w:eastAsiaTheme="majorEastAsia" w:hAnsiTheme="majorHAnsi" w:cstheme="majorBidi"/>
      <w:i/>
      <w:iCs/>
      <w:color w:val="404040" w:themeColor="text1" w:themeTint="BF"/>
      <w:szCs w:val="22"/>
      <w:lang w:eastAsia="en-US"/>
    </w:rPr>
  </w:style>
  <w:style w:type="character" w:customStyle="1" w:styleId="Rubrik8Char">
    <w:name w:val="Rubrik 8 Char"/>
    <w:basedOn w:val="Standardstycketypsnitt"/>
    <w:link w:val="Rubrik8"/>
    <w:semiHidden/>
    <w:rsid w:val="00FC5853"/>
    <w:rPr>
      <w:rFonts w:asciiTheme="majorHAnsi" w:eastAsiaTheme="majorEastAsia" w:hAnsiTheme="majorHAnsi" w:cstheme="majorBidi"/>
      <w:color w:val="404040" w:themeColor="text1" w:themeTint="BF"/>
      <w:sz w:val="20"/>
      <w:szCs w:val="20"/>
      <w:lang w:eastAsia="en-US"/>
    </w:rPr>
  </w:style>
  <w:style w:type="character" w:customStyle="1" w:styleId="Rubrik9Char">
    <w:name w:val="Rubrik 9 Char"/>
    <w:basedOn w:val="Standardstycketypsnitt"/>
    <w:link w:val="Rubrik9"/>
    <w:semiHidden/>
    <w:rsid w:val="00FC5853"/>
    <w:rPr>
      <w:rFonts w:asciiTheme="majorHAnsi" w:eastAsiaTheme="majorEastAsia" w:hAnsiTheme="majorHAnsi" w:cstheme="majorBidi"/>
      <w:i/>
      <w:iCs/>
      <w:color w:val="404040" w:themeColor="text1" w:themeTint="BF"/>
      <w:sz w:val="20"/>
      <w:szCs w:val="20"/>
      <w:lang w:eastAsia="en-US"/>
    </w:rPr>
  </w:style>
  <w:style w:type="paragraph" w:styleId="Signatur">
    <w:name w:val="Signature"/>
    <w:basedOn w:val="Normal"/>
    <w:link w:val="SignaturChar"/>
    <w:semiHidden/>
    <w:rsid w:val="00FC5853"/>
    <w:pPr>
      <w:spacing w:before="0" w:line="240" w:lineRule="auto"/>
      <w:ind w:left="4252"/>
    </w:pPr>
  </w:style>
  <w:style w:type="character" w:customStyle="1" w:styleId="SignaturChar">
    <w:name w:val="Signatur Char"/>
    <w:basedOn w:val="Standardstycketypsnitt"/>
    <w:link w:val="Signatur"/>
    <w:semiHidden/>
    <w:rsid w:val="00FC5853"/>
    <w:rPr>
      <w:szCs w:val="22"/>
      <w:lang w:eastAsia="en-US"/>
    </w:rPr>
  </w:style>
  <w:style w:type="paragraph" w:styleId="Slutkommentar">
    <w:name w:val="endnote text"/>
    <w:basedOn w:val="Normal"/>
    <w:link w:val="SlutkommentarChar"/>
    <w:semiHidden/>
    <w:rsid w:val="00FC5853"/>
    <w:pPr>
      <w:spacing w:before="0" w:line="240" w:lineRule="auto"/>
    </w:pPr>
    <w:rPr>
      <w:szCs w:val="20"/>
    </w:rPr>
  </w:style>
  <w:style w:type="character" w:customStyle="1" w:styleId="SlutkommentarChar">
    <w:name w:val="Slutkommentar Char"/>
    <w:basedOn w:val="Standardstycketypsnitt"/>
    <w:link w:val="Slutkommentar"/>
    <w:semiHidden/>
    <w:rsid w:val="00FC5853"/>
    <w:rPr>
      <w:sz w:val="20"/>
      <w:szCs w:val="20"/>
      <w:lang w:eastAsia="en-US"/>
    </w:rPr>
  </w:style>
  <w:style w:type="character" w:styleId="Slutkommentarsreferens">
    <w:name w:val="endnote reference"/>
    <w:basedOn w:val="Standardstycketypsnitt"/>
    <w:semiHidden/>
    <w:rsid w:val="00FC5853"/>
    <w:rPr>
      <w:vertAlign w:val="superscript"/>
    </w:rPr>
  </w:style>
  <w:style w:type="character" w:styleId="Betoning2">
    <w:name w:val="Strong"/>
    <w:basedOn w:val="Standardstycketypsnitt"/>
    <w:semiHidden/>
    <w:rsid w:val="00FC5853"/>
    <w:rPr>
      <w:b/>
      <w:bCs/>
    </w:rPr>
  </w:style>
  <w:style w:type="character" w:styleId="Starkbetoning">
    <w:name w:val="Intense Emphasis"/>
    <w:basedOn w:val="Standardstycketypsnitt"/>
    <w:uiPriority w:val="21"/>
    <w:semiHidden/>
    <w:rsid w:val="00FC5853"/>
    <w:rPr>
      <w:b/>
      <w:bCs/>
      <w:i/>
      <w:iCs/>
      <w:color w:val="0088A9" w:themeColor="accent1"/>
    </w:rPr>
  </w:style>
  <w:style w:type="character" w:styleId="Starkreferens">
    <w:name w:val="Intense Reference"/>
    <w:basedOn w:val="Standardstycketypsnitt"/>
    <w:uiPriority w:val="32"/>
    <w:semiHidden/>
    <w:rsid w:val="00FC5853"/>
    <w:rPr>
      <w:b/>
      <w:bCs/>
      <w:smallCaps/>
      <w:color w:val="002147" w:themeColor="accent2"/>
      <w:spacing w:val="5"/>
      <w:u w:val="single"/>
    </w:rPr>
  </w:style>
  <w:style w:type="paragraph" w:styleId="Starktcitat">
    <w:name w:val="Intense Quote"/>
    <w:basedOn w:val="Normal"/>
    <w:next w:val="Normal"/>
    <w:link w:val="StarktcitatChar"/>
    <w:uiPriority w:val="30"/>
    <w:semiHidden/>
    <w:rsid w:val="00FC5853"/>
    <w:pPr>
      <w:pBdr>
        <w:bottom w:val="single" w:sz="4" w:space="4" w:color="0088A9" w:themeColor="accent1"/>
      </w:pBdr>
      <w:spacing w:before="200" w:after="280"/>
      <w:ind w:left="936" w:right="936"/>
    </w:pPr>
    <w:rPr>
      <w:b/>
      <w:bCs/>
      <w:i/>
      <w:iCs/>
      <w:color w:val="0088A9" w:themeColor="accent1"/>
    </w:rPr>
  </w:style>
  <w:style w:type="character" w:customStyle="1" w:styleId="StarktcitatChar">
    <w:name w:val="Starkt citat Char"/>
    <w:basedOn w:val="Standardstycketypsnitt"/>
    <w:link w:val="Starktcitat"/>
    <w:uiPriority w:val="30"/>
    <w:semiHidden/>
    <w:rsid w:val="00FC5853"/>
    <w:rPr>
      <w:b/>
      <w:bCs/>
      <w:i/>
      <w:iCs/>
      <w:color w:val="0088A9" w:themeColor="accent1"/>
      <w:szCs w:val="22"/>
      <w:lang w:eastAsia="en-US"/>
    </w:rPr>
  </w:style>
  <w:style w:type="table" w:styleId="Tabellrutnt">
    <w:name w:val="Table Grid"/>
    <w:basedOn w:val="Normaltabell"/>
    <w:rsid w:val="00BF33C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Revision">
    <w:name w:val="Revision"/>
    <w:hidden/>
    <w:uiPriority w:val="99"/>
    <w:semiHidden/>
    <w:rsid w:val="00F029D9"/>
    <w:pPr>
      <w:spacing w:before="0" w:line="240" w:lineRule="auto"/>
    </w:pPr>
    <w:rPr>
      <w:szCs w:val="22"/>
      <w:lang w:eastAsia="en-US"/>
    </w:rPr>
  </w:style>
  <w:style w:type="paragraph" w:customStyle="1" w:styleId="Huvudrubrik">
    <w:name w:val="Huvudrubrik"/>
    <w:basedOn w:val="Dokumentrubrik"/>
    <w:uiPriority w:val="3"/>
    <w:qFormat/>
    <w:rsid w:val="00A52A70"/>
    <w:pPr>
      <w:spacing w:before="0"/>
    </w:pPr>
    <w:rPr>
      <w:sz w:val="34"/>
      <w:lang w:val="en-US"/>
    </w:rPr>
  </w:style>
  <w:style w:type="paragraph" w:customStyle="1" w:styleId="Normalutanavstnd">
    <w:name w:val="Normal utan avstånd"/>
    <w:basedOn w:val="Normal"/>
    <w:uiPriority w:val="3"/>
    <w:qFormat/>
    <w:rsid w:val="00761B8F"/>
    <w:pPr>
      <w:spacing w:before="0" w:line="240" w:lineRule="auto"/>
    </w:pPr>
  </w:style>
  <w:style w:type="paragraph" w:customStyle="1" w:styleId="Body">
    <w:name w:val="Body"/>
    <w:rsid w:val="00D61678"/>
    <w:pPr>
      <w:pBdr>
        <w:top w:val="nil"/>
        <w:left w:val="nil"/>
        <w:bottom w:val="nil"/>
        <w:right w:val="nil"/>
        <w:between w:val="nil"/>
        <w:bar w:val="nil"/>
      </w:pBdr>
      <w:spacing w:before="0" w:line="240" w:lineRule="auto"/>
    </w:pPr>
    <w:rPr>
      <w:rFonts w:ascii="Times New Roman" w:hAnsi="Times New Roman"/>
      <w:color w:val="000000"/>
      <w:sz w:val="20"/>
      <w:szCs w:val="20"/>
      <w:u w:color="000000"/>
      <w:bdr w:val="nil"/>
      <w:lang w:val="pt-PT"/>
    </w:rPr>
  </w:style>
  <w:style w:type="numbering" w:customStyle="1" w:styleId="List0">
    <w:name w:val="List 0"/>
    <w:basedOn w:val="Ingenlista"/>
    <w:rsid w:val="00D61678"/>
    <w:pPr>
      <w:numPr>
        <w:numId w:val="16"/>
      </w:numPr>
    </w:pPr>
  </w:style>
  <w:style w:type="character" w:customStyle="1" w:styleId="Hyperlink0">
    <w:name w:val="Hyperlink.0"/>
    <w:basedOn w:val="Hyperlnk"/>
    <w:rsid w:val="00D61678"/>
    <w:rPr>
      <w:color w:val="0000FF"/>
      <w:u w:val="single" w:color="0000FF"/>
    </w:rPr>
  </w:style>
  <w:style w:type="numbering" w:customStyle="1" w:styleId="List1">
    <w:name w:val="List 1"/>
    <w:basedOn w:val="Ingenlista"/>
    <w:rsid w:val="00D61678"/>
    <w:pPr>
      <w:numPr>
        <w:numId w:val="17"/>
      </w:numPr>
    </w:pPr>
  </w:style>
  <w:style w:type="numbering" w:customStyle="1" w:styleId="Lista21">
    <w:name w:val="Lista 21"/>
    <w:basedOn w:val="Ingenlista"/>
    <w:rsid w:val="00D61678"/>
    <w:pPr>
      <w:numPr>
        <w:numId w:val="18"/>
      </w:numPr>
    </w:pPr>
  </w:style>
  <w:style w:type="numbering" w:customStyle="1" w:styleId="Lista31">
    <w:name w:val="Lista 31"/>
    <w:basedOn w:val="Ingenlista"/>
    <w:rsid w:val="00D61678"/>
    <w:pPr>
      <w:numPr>
        <w:numId w:val="19"/>
      </w:numPr>
    </w:pPr>
  </w:style>
  <w:style w:type="numbering" w:customStyle="1" w:styleId="Lista41">
    <w:name w:val="Lista 41"/>
    <w:basedOn w:val="Ingenlista"/>
    <w:rsid w:val="00D61678"/>
    <w:pPr>
      <w:numPr>
        <w:numId w:val="20"/>
      </w:numPr>
    </w:pPr>
  </w:style>
  <w:style w:type="numbering" w:customStyle="1" w:styleId="Lista51">
    <w:name w:val="Lista 51"/>
    <w:basedOn w:val="Ingenlista"/>
    <w:rsid w:val="00D61678"/>
    <w:pPr>
      <w:numPr>
        <w:numId w:val="21"/>
      </w:numPr>
    </w:pPr>
  </w:style>
  <w:style w:type="paragraph" w:customStyle="1" w:styleId="NumreradDOKUMENTRUBRIK">
    <w:name w:val="Numrerad DOKUMENTRUBRIK"/>
    <w:basedOn w:val="Dokumentrubrik"/>
    <w:uiPriority w:val="3"/>
    <w:qFormat/>
    <w:rsid w:val="00A52A70"/>
    <w:pPr>
      <w:numPr>
        <w:numId w:val="22"/>
      </w:numPr>
      <w:ind w:left="709" w:hanging="709"/>
    </w:pPr>
  </w:style>
  <w:style w:type="paragraph" w:customStyle="1" w:styleId="Numreratstyckeniv2">
    <w:name w:val="Numrerat stycke nivå 2"/>
    <w:basedOn w:val="NumreradDOKUMENTRUBRIK"/>
    <w:uiPriority w:val="3"/>
    <w:qFormat/>
    <w:rsid w:val="00E57462"/>
    <w:pPr>
      <w:keepNext w:val="0"/>
      <w:widowControl/>
      <w:numPr>
        <w:ilvl w:val="1"/>
      </w:numPr>
      <w:spacing w:before="120"/>
      <w:ind w:left="992" w:hanging="635"/>
    </w:pPr>
    <w:rPr>
      <w:rFonts w:ascii="Garamond" w:hAnsi="Garamond"/>
      <w:caps w:val="0"/>
      <w:color w:val="auto"/>
      <w:sz w:val="24"/>
      <w:lang w:val="en-US"/>
    </w:rPr>
  </w:style>
  <w:style w:type="paragraph" w:customStyle="1" w:styleId="Numreratstyckeniv3">
    <w:name w:val="Numrerat stycke nivå 3"/>
    <w:basedOn w:val="NumreradDOKUMENTRUBRIK"/>
    <w:uiPriority w:val="3"/>
    <w:qFormat/>
    <w:rsid w:val="00D61678"/>
    <w:pPr>
      <w:numPr>
        <w:ilvl w:val="2"/>
      </w:numPr>
      <w:spacing w:before="120"/>
      <w:ind w:left="1560" w:hanging="709"/>
    </w:pPr>
    <w:rPr>
      <w:rFonts w:ascii="Garamond" w:hAnsi="Garamond"/>
      <w:caps w:val="0"/>
      <w:color w:val="auto"/>
      <w:sz w:val="24"/>
    </w:rPr>
  </w:style>
  <w:style w:type="paragraph" w:customStyle="1" w:styleId="Numreratstycke">
    <w:name w:val="Numrerat stycke"/>
    <w:aliases w:val="bokstav,nivå 2"/>
    <w:basedOn w:val="Numreratstyckeniv3"/>
    <w:uiPriority w:val="3"/>
    <w:qFormat/>
    <w:rsid w:val="00FB78C8"/>
    <w:pPr>
      <w:numPr>
        <w:ilvl w:val="0"/>
        <w:numId w:val="0"/>
      </w:numPr>
      <w:ind w:left="1701" w:hanging="425"/>
    </w:pPr>
  </w:style>
  <w:style w:type="character" w:customStyle="1" w:styleId="SidfotChar">
    <w:name w:val="Sidfot Char"/>
    <w:basedOn w:val="Standardstycketypsnitt"/>
    <w:link w:val="Sidfot"/>
    <w:semiHidden/>
    <w:rsid w:val="003B7EB2"/>
    <w:rPr>
      <w:sz w:val="12"/>
      <w:szCs w:val="10"/>
      <w:lang w:eastAsia="en-US"/>
    </w:rPr>
  </w:style>
  <w:style w:type="character" w:customStyle="1" w:styleId="hps">
    <w:name w:val="hps"/>
    <w:rsid w:val="003C4A7B"/>
  </w:style>
  <w:style w:type="paragraph" w:customStyle="1" w:styleId="Dokumentrubrik2">
    <w:name w:val="Dokumentrubrik 2"/>
    <w:basedOn w:val="Underrubrik"/>
    <w:uiPriority w:val="3"/>
    <w:qFormat/>
    <w:rsid w:val="000106E8"/>
    <w:pPr>
      <w:keepNext/>
    </w:pPr>
    <w:rPr>
      <w:rFonts w:ascii="Arial Narrow" w:hAnsi="Arial Narrow"/>
      <w:b w:val="0"/>
    </w:rPr>
  </w:style>
  <w:style w:type="paragraph" w:customStyle="1" w:styleId="Normalengelsk">
    <w:name w:val="Normal + engelsk"/>
    <w:basedOn w:val="Normal"/>
    <w:uiPriority w:val="3"/>
    <w:qFormat/>
    <w:rsid w:val="005D4B3A"/>
    <w:pPr>
      <w:tabs>
        <w:tab w:val="left" w:pos="-648"/>
        <w:tab w:val="left" w:pos="169"/>
        <w:tab w:val="left" w:pos="510"/>
        <w:tab w:val="left" w:pos="1473"/>
        <w:tab w:val="left" w:pos="3960"/>
        <w:tab w:val="left" w:pos="5256"/>
        <w:tab w:val="left" w:pos="5612"/>
        <w:tab w:val="left" w:pos="6552"/>
        <w:tab w:val="left" w:pos="7848"/>
        <w:tab w:val="left" w:pos="9144"/>
      </w:tabs>
      <w:spacing w:before="60" w:after="160"/>
    </w:pPr>
    <w:rPr>
      <w:i/>
      <w:szCs w:val="24"/>
      <w:lang w:val="en-US"/>
    </w:rPr>
  </w:style>
  <w:style w:type="paragraph" w:customStyle="1" w:styleId="IndragenUnderrubrik">
    <w:name w:val="Indragen Underrubrik"/>
    <w:basedOn w:val="Dokumentrubrik"/>
    <w:uiPriority w:val="3"/>
    <w:qFormat/>
    <w:rsid w:val="00A664BF"/>
    <w:pPr>
      <w:ind w:left="709" w:hanging="709"/>
    </w:pPr>
  </w:style>
  <w:style w:type="paragraph" w:customStyle="1" w:styleId="Normalindagengelska">
    <w:name w:val="Normal+indag+engelska"/>
    <w:basedOn w:val="Normaltindrag0"/>
    <w:uiPriority w:val="3"/>
    <w:qFormat/>
    <w:rsid w:val="00DA25C3"/>
    <w:pPr>
      <w:spacing w:before="60"/>
    </w:pPr>
    <w:rPr>
      <w:i/>
      <w:szCs w:val="24"/>
      <w:lang w:val="en-US"/>
    </w:rPr>
  </w:style>
  <w:style w:type="paragraph" w:customStyle="1" w:styleId="Normaltindrag0">
    <w:name w:val="Normalt+indrag"/>
    <w:basedOn w:val="Normal"/>
    <w:link w:val="NormaltindragChar"/>
    <w:uiPriority w:val="3"/>
    <w:qFormat/>
    <w:rsid w:val="00DA25C3"/>
    <w:pPr>
      <w:ind w:left="709"/>
    </w:pPr>
    <w:rPr>
      <w:rFonts w:eastAsiaTheme="minorHAnsi" w:cstheme="minorBidi"/>
    </w:rPr>
  </w:style>
  <w:style w:type="character" w:customStyle="1" w:styleId="NormaltindragChar">
    <w:name w:val="Normalt+indrag Char"/>
    <w:basedOn w:val="Standardstycketypsnitt"/>
    <w:link w:val="Normaltindrag0"/>
    <w:uiPriority w:val="3"/>
    <w:rsid w:val="00DA25C3"/>
    <w:rPr>
      <w:rFonts w:ascii="Arial" w:eastAsiaTheme="minorHAnsi" w:hAnsi="Arial" w:cstheme="minorBidi"/>
      <w:sz w:val="20"/>
      <w:szCs w:val="22"/>
      <w:lang w:eastAsia="en-US"/>
    </w:rPr>
  </w:style>
  <w:style w:type="paragraph" w:customStyle="1" w:styleId="Paragraph">
    <w:name w:val="Paragraph"/>
    <w:basedOn w:val="Normal"/>
    <w:qFormat/>
    <w:rsid w:val="001206E8"/>
    <w:pPr>
      <w:spacing w:line="280" w:lineRule="atLeast"/>
    </w:pPr>
    <w:rPr>
      <w:rFonts w:eastAsiaTheme="minorEastAsia" w:cstheme="minorBidi"/>
      <w:szCs w:val="24"/>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2198">
      <w:bodyDiv w:val="1"/>
      <w:marLeft w:val="0"/>
      <w:marRight w:val="0"/>
      <w:marTop w:val="0"/>
      <w:marBottom w:val="0"/>
      <w:divBdr>
        <w:top w:val="none" w:sz="0" w:space="0" w:color="auto"/>
        <w:left w:val="none" w:sz="0" w:space="0" w:color="auto"/>
        <w:bottom w:val="none" w:sz="0" w:space="0" w:color="auto"/>
        <w:right w:val="none" w:sz="0" w:space="0" w:color="auto"/>
      </w:divBdr>
    </w:div>
    <w:div w:id="559022093">
      <w:bodyDiv w:val="1"/>
      <w:marLeft w:val="0"/>
      <w:marRight w:val="0"/>
      <w:marTop w:val="0"/>
      <w:marBottom w:val="0"/>
      <w:divBdr>
        <w:top w:val="none" w:sz="0" w:space="0" w:color="auto"/>
        <w:left w:val="none" w:sz="0" w:space="0" w:color="auto"/>
        <w:bottom w:val="none" w:sz="0" w:space="0" w:color="auto"/>
        <w:right w:val="none" w:sz="0" w:space="0" w:color="auto"/>
      </w:divBdr>
    </w:div>
    <w:div w:id="1557399819">
      <w:bodyDiv w:val="1"/>
      <w:marLeft w:val="0"/>
      <w:marRight w:val="0"/>
      <w:marTop w:val="0"/>
      <w:marBottom w:val="0"/>
      <w:divBdr>
        <w:top w:val="none" w:sz="0" w:space="0" w:color="auto"/>
        <w:left w:val="none" w:sz="0" w:space="0" w:color="auto"/>
        <w:bottom w:val="none" w:sz="0" w:space="0" w:color="auto"/>
        <w:right w:val="none" w:sz="0" w:space="0" w:color="auto"/>
      </w:divBdr>
    </w:div>
    <w:div w:id="1571579539">
      <w:bodyDiv w:val="1"/>
      <w:marLeft w:val="0"/>
      <w:marRight w:val="0"/>
      <w:marTop w:val="0"/>
      <w:marBottom w:val="0"/>
      <w:divBdr>
        <w:top w:val="none" w:sz="0" w:space="0" w:color="auto"/>
        <w:left w:val="none" w:sz="0" w:space="0" w:color="auto"/>
        <w:bottom w:val="none" w:sz="0" w:space="0" w:color="auto"/>
        <w:right w:val="none" w:sz="0" w:space="0" w:color="auto"/>
      </w:divBdr>
    </w:div>
    <w:div w:id="2114283353">
      <w:bodyDiv w:val="1"/>
      <w:marLeft w:val="0"/>
      <w:marRight w:val="0"/>
      <w:marTop w:val="0"/>
      <w:marBottom w:val="0"/>
      <w:divBdr>
        <w:top w:val="none" w:sz="0" w:space="0" w:color="auto"/>
        <w:left w:val="none" w:sz="0" w:space="0" w:color="auto"/>
        <w:bottom w:val="none" w:sz="0" w:space="0" w:color="auto"/>
        <w:right w:val="none" w:sz="0" w:space="0" w:color="auto"/>
      </w:divBdr>
    </w:div>
    <w:div w:id="213794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header" Target="header3.xml"/><Relationship Id="rId16" Type="http://schemas.openxmlformats.org/officeDocument/2006/relationships/footer" Target="footer3.xml"/><Relationship Id="rId17" Type="http://schemas.openxmlformats.org/officeDocument/2006/relationships/fontTable" Target="fontTable.xml"/><Relationship Id="rId18" Type="http://schemas.openxmlformats.org/officeDocument/2006/relationships/glossaryDocument" Target="glossary/document.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startuptools.org/se/changelog/" TargetMode="External"/><Relationship Id="rId9" Type="http://schemas.openxmlformats.org/officeDocument/2006/relationships/hyperlink" Target="mailto:erik@startuptools.org" TargetMode="External"/><Relationship Id="rId10" Type="http://schemas.openxmlformats.org/officeDocument/2006/relationships/hyperlink" Target="mailto:mattias.larsson@fylgia.se"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startuptools.org/" TargetMode="External"/><Relationship Id="rId2" Type="http://schemas.openxmlformats.org/officeDocument/2006/relationships/hyperlink" Target="mailto:erik@startuptools.org" TargetMode="External"/><Relationship Id="rId3" Type="http://schemas.openxmlformats.org/officeDocument/2006/relationships/hyperlink" Target="mailto:mattias.larsson@fylgia.s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CEBCB10C4CC2F4485BAD55B6FB2DAA4"/>
        <w:category>
          <w:name w:val="Allmänt"/>
          <w:gallery w:val="placeholder"/>
        </w:category>
        <w:types>
          <w:type w:val="bbPlcHdr"/>
        </w:types>
        <w:behaviors>
          <w:behavior w:val="content"/>
        </w:behaviors>
        <w:guid w:val="{0C485ADC-8590-8344-8B00-EBFB8C9983FD}"/>
      </w:docPartPr>
      <w:docPartBody>
        <w:p w14:paraId="515BB358" w14:textId="496F58B2" w:rsidR="008A1A7A" w:rsidRDefault="008A1A7A" w:rsidP="008A1A7A">
          <w:pPr>
            <w:pStyle w:val="7CEBCB10C4CC2F4485BAD55B6FB2DAA4"/>
          </w:pPr>
          <w:r>
            <w:t>[Skriv text]</w:t>
          </w:r>
        </w:p>
      </w:docPartBody>
    </w:docPart>
    <w:docPart>
      <w:docPartPr>
        <w:name w:val="B67A1E3FF2CBB94291331CE00EF1CAA5"/>
        <w:category>
          <w:name w:val="Allmänt"/>
          <w:gallery w:val="placeholder"/>
        </w:category>
        <w:types>
          <w:type w:val="bbPlcHdr"/>
        </w:types>
        <w:behaviors>
          <w:behavior w:val="content"/>
        </w:behaviors>
        <w:guid w:val="{C1086297-B20B-6443-A5EF-4A614ACD9379}"/>
      </w:docPartPr>
      <w:docPartBody>
        <w:p w14:paraId="5CDA35A3" w14:textId="3E9458BE" w:rsidR="008A1A7A" w:rsidRDefault="008A1A7A" w:rsidP="008A1A7A">
          <w:pPr>
            <w:pStyle w:val="B67A1E3FF2CBB94291331CE00EF1CAA5"/>
          </w:pPr>
          <w:r>
            <w:t>[Skriv text]</w:t>
          </w:r>
        </w:p>
      </w:docPartBody>
    </w:docPart>
    <w:docPart>
      <w:docPartPr>
        <w:name w:val="61218317F6B0814FAF26912ECA7D2903"/>
        <w:category>
          <w:name w:val="Allmänt"/>
          <w:gallery w:val="placeholder"/>
        </w:category>
        <w:types>
          <w:type w:val="bbPlcHdr"/>
        </w:types>
        <w:behaviors>
          <w:behavior w:val="content"/>
        </w:behaviors>
        <w:guid w:val="{144CD372-555C-7A44-B2CD-D55457D66ABC}"/>
      </w:docPartPr>
      <w:docPartBody>
        <w:p w14:paraId="2CABB552" w14:textId="14A8BABB" w:rsidR="008A1A7A" w:rsidRDefault="008A1A7A" w:rsidP="008A1A7A">
          <w:pPr>
            <w:pStyle w:val="61218317F6B0814FAF26912ECA7D2903"/>
          </w:pPr>
          <w:r>
            <w:t>[Skriv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entury Gothic">
    <w:panose1 w:val="020B0502020202020204"/>
    <w:charset w:val="00"/>
    <w:family w:val="auto"/>
    <w:pitch w:val="variable"/>
    <w:sig w:usb0="00000287" w:usb1="00000000" w:usb2="00000000" w:usb3="00000000" w:csb0="0000009F" w:csb1="00000000"/>
  </w:font>
  <w:font w:name="Arial Narrow">
    <w:panose1 w:val="020B0606020202030204"/>
    <w:charset w:val="00"/>
    <w:family w:val="auto"/>
    <w:pitch w:val="variable"/>
    <w:sig w:usb0="00000287" w:usb1="00000800" w:usb2="00000000" w:usb3="00000000" w:csb0="0000009F"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A7A"/>
    <w:rsid w:val="00026EE8"/>
    <w:rsid w:val="004A48AA"/>
    <w:rsid w:val="004E00B6"/>
    <w:rsid w:val="0050559F"/>
    <w:rsid w:val="008A1A7A"/>
    <w:rsid w:val="00B436E3"/>
    <w:rsid w:val="00BF59ED"/>
    <w:rsid w:val="00C5293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sv-S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F1089E8D5C36E94ABCD6CBBAB379E5FF">
    <w:name w:val="F1089E8D5C36E94ABCD6CBBAB379E5FF"/>
    <w:rsid w:val="008A1A7A"/>
  </w:style>
  <w:style w:type="paragraph" w:customStyle="1" w:styleId="D832C16D6F88EF4E97E97F7FE15FB552">
    <w:name w:val="D832C16D6F88EF4E97E97F7FE15FB552"/>
    <w:rsid w:val="008A1A7A"/>
  </w:style>
  <w:style w:type="paragraph" w:customStyle="1" w:styleId="17FA1EFAA288F04CB527E4BD20B40177">
    <w:name w:val="17FA1EFAA288F04CB527E4BD20B40177"/>
    <w:rsid w:val="008A1A7A"/>
  </w:style>
  <w:style w:type="paragraph" w:customStyle="1" w:styleId="50BFA25A997E044DAEDB7D34DBE3C25C">
    <w:name w:val="50BFA25A997E044DAEDB7D34DBE3C25C"/>
    <w:rsid w:val="008A1A7A"/>
  </w:style>
  <w:style w:type="paragraph" w:customStyle="1" w:styleId="C56C9E376646B54AA6219253977ADC65">
    <w:name w:val="C56C9E376646B54AA6219253977ADC65"/>
    <w:rsid w:val="008A1A7A"/>
  </w:style>
  <w:style w:type="paragraph" w:customStyle="1" w:styleId="EDD3E30C9222A9498EA3BD539F36B1F1">
    <w:name w:val="EDD3E30C9222A9498EA3BD539F36B1F1"/>
    <w:rsid w:val="008A1A7A"/>
  </w:style>
  <w:style w:type="paragraph" w:customStyle="1" w:styleId="7CEBCB10C4CC2F4485BAD55B6FB2DAA4">
    <w:name w:val="7CEBCB10C4CC2F4485BAD55B6FB2DAA4"/>
    <w:rsid w:val="008A1A7A"/>
  </w:style>
  <w:style w:type="paragraph" w:customStyle="1" w:styleId="B67A1E3FF2CBB94291331CE00EF1CAA5">
    <w:name w:val="B67A1E3FF2CBB94291331CE00EF1CAA5"/>
    <w:rsid w:val="008A1A7A"/>
  </w:style>
  <w:style w:type="paragraph" w:customStyle="1" w:styleId="61218317F6B0814FAF26912ECA7D2903">
    <w:name w:val="61218317F6B0814FAF26912ECA7D2903"/>
    <w:rsid w:val="008A1A7A"/>
  </w:style>
  <w:style w:type="paragraph" w:customStyle="1" w:styleId="79B31DCFBE9452468CC21D324D244BF1">
    <w:name w:val="79B31DCFBE9452468CC21D324D244BF1"/>
    <w:rsid w:val="008A1A7A"/>
  </w:style>
  <w:style w:type="paragraph" w:customStyle="1" w:styleId="2BC5C00FE9EBF746BFFDC608D352FFB9">
    <w:name w:val="2BC5C00FE9EBF746BFFDC608D352FFB9"/>
    <w:rsid w:val="008A1A7A"/>
  </w:style>
  <w:style w:type="paragraph" w:customStyle="1" w:styleId="07DB168929F86044857D8F17F547D0D7">
    <w:name w:val="07DB168929F86044857D8F17F547D0D7"/>
    <w:rsid w:val="008A1A7A"/>
  </w:style>
  <w:style w:type="paragraph" w:customStyle="1" w:styleId="526FBC6BEEDE2048BD57BE478296B2B2">
    <w:name w:val="526FBC6BEEDE2048BD57BE478296B2B2"/>
    <w:rsid w:val="008A1A7A"/>
  </w:style>
  <w:style w:type="paragraph" w:customStyle="1" w:styleId="EF92C6B9FABE504387F047B2B5ADA297">
    <w:name w:val="EF92C6B9FABE504387F047B2B5ADA297"/>
    <w:rsid w:val="008A1A7A"/>
  </w:style>
  <w:style w:type="paragraph" w:customStyle="1" w:styleId="164F3CAE5E7E514EA80BFC01EF4045E8">
    <w:name w:val="164F3CAE5E7E514EA80BFC01EF4045E8"/>
    <w:rsid w:val="008A1A7A"/>
  </w:style>
  <w:style w:type="paragraph" w:customStyle="1" w:styleId="7ADB1596FAD4CE4AA1066FDEB59F49E7">
    <w:name w:val="7ADB1596FAD4CE4AA1066FDEB59F49E7"/>
    <w:rsid w:val="008A1A7A"/>
  </w:style>
  <w:style w:type="character" w:styleId="Platshllartext">
    <w:name w:val="Placeholder Text"/>
    <w:basedOn w:val="Standardstycketypsnitt"/>
    <w:uiPriority w:val="99"/>
    <w:semiHidden/>
    <w:rsid w:val="00026EE8"/>
    <w:rPr>
      <w:color w:val="808080"/>
    </w:rPr>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sv-S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F1089E8D5C36E94ABCD6CBBAB379E5FF">
    <w:name w:val="F1089E8D5C36E94ABCD6CBBAB379E5FF"/>
    <w:rsid w:val="008A1A7A"/>
  </w:style>
  <w:style w:type="paragraph" w:customStyle="1" w:styleId="D832C16D6F88EF4E97E97F7FE15FB552">
    <w:name w:val="D832C16D6F88EF4E97E97F7FE15FB552"/>
    <w:rsid w:val="008A1A7A"/>
  </w:style>
  <w:style w:type="paragraph" w:customStyle="1" w:styleId="17FA1EFAA288F04CB527E4BD20B40177">
    <w:name w:val="17FA1EFAA288F04CB527E4BD20B40177"/>
    <w:rsid w:val="008A1A7A"/>
  </w:style>
  <w:style w:type="paragraph" w:customStyle="1" w:styleId="50BFA25A997E044DAEDB7D34DBE3C25C">
    <w:name w:val="50BFA25A997E044DAEDB7D34DBE3C25C"/>
    <w:rsid w:val="008A1A7A"/>
  </w:style>
  <w:style w:type="paragraph" w:customStyle="1" w:styleId="C56C9E376646B54AA6219253977ADC65">
    <w:name w:val="C56C9E376646B54AA6219253977ADC65"/>
    <w:rsid w:val="008A1A7A"/>
  </w:style>
  <w:style w:type="paragraph" w:customStyle="1" w:styleId="EDD3E30C9222A9498EA3BD539F36B1F1">
    <w:name w:val="EDD3E30C9222A9498EA3BD539F36B1F1"/>
    <w:rsid w:val="008A1A7A"/>
  </w:style>
  <w:style w:type="paragraph" w:customStyle="1" w:styleId="7CEBCB10C4CC2F4485BAD55B6FB2DAA4">
    <w:name w:val="7CEBCB10C4CC2F4485BAD55B6FB2DAA4"/>
    <w:rsid w:val="008A1A7A"/>
  </w:style>
  <w:style w:type="paragraph" w:customStyle="1" w:styleId="B67A1E3FF2CBB94291331CE00EF1CAA5">
    <w:name w:val="B67A1E3FF2CBB94291331CE00EF1CAA5"/>
    <w:rsid w:val="008A1A7A"/>
  </w:style>
  <w:style w:type="paragraph" w:customStyle="1" w:styleId="61218317F6B0814FAF26912ECA7D2903">
    <w:name w:val="61218317F6B0814FAF26912ECA7D2903"/>
    <w:rsid w:val="008A1A7A"/>
  </w:style>
  <w:style w:type="paragraph" w:customStyle="1" w:styleId="79B31DCFBE9452468CC21D324D244BF1">
    <w:name w:val="79B31DCFBE9452468CC21D324D244BF1"/>
    <w:rsid w:val="008A1A7A"/>
  </w:style>
  <w:style w:type="paragraph" w:customStyle="1" w:styleId="2BC5C00FE9EBF746BFFDC608D352FFB9">
    <w:name w:val="2BC5C00FE9EBF746BFFDC608D352FFB9"/>
    <w:rsid w:val="008A1A7A"/>
  </w:style>
  <w:style w:type="paragraph" w:customStyle="1" w:styleId="07DB168929F86044857D8F17F547D0D7">
    <w:name w:val="07DB168929F86044857D8F17F547D0D7"/>
    <w:rsid w:val="008A1A7A"/>
  </w:style>
  <w:style w:type="paragraph" w:customStyle="1" w:styleId="526FBC6BEEDE2048BD57BE478296B2B2">
    <w:name w:val="526FBC6BEEDE2048BD57BE478296B2B2"/>
    <w:rsid w:val="008A1A7A"/>
  </w:style>
  <w:style w:type="paragraph" w:customStyle="1" w:styleId="EF92C6B9FABE504387F047B2B5ADA297">
    <w:name w:val="EF92C6B9FABE504387F047B2B5ADA297"/>
    <w:rsid w:val="008A1A7A"/>
  </w:style>
  <w:style w:type="paragraph" w:customStyle="1" w:styleId="164F3CAE5E7E514EA80BFC01EF4045E8">
    <w:name w:val="164F3CAE5E7E514EA80BFC01EF4045E8"/>
    <w:rsid w:val="008A1A7A"/>
  </w:style>
  <w:style w:type="paragraph" w:customStyle="1" w:styleId="7ADB1596FAD4CE4AA1066FDEB59F49E7">
    <w:name w:val="7ADB1596FAD4CE4AA1066FDEB59F49E7"/>
    <w:rsid w:val="008A1A7A"/>
  </w:style>
  <w:style w:type="character" w:styleId="Platshllartext">
    <w:name w:val="Placeholder Text"/>
    <w:basedOn w:val="Standardstycketypsnitt"/>
    <w:uiPriority w:val="99"/>
    <w:semiHidden/>
    <w:rsid w:val="00026EE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Setterwalls">
  <a:themeElements>
    <a:clrScheme name="Setterwalls">
      <a:dk1>
        <a:sysClr val="windowText" lastClr="000000"/>
      </a:dk1>
      <a:lt1>
        <a:sysClr val="window" lastClr="FFFFFF"/>
      </a:lt1>
      <a:dk2>
        <a:srgbClr val="1F497D"/>
      </a:dk2>
      <a:lt2>
        <a:srgbClr val="EEECE1"/>
      </a:lt2>
      <a:accent1>
        <a:srgbClr val="0088A9"/>
      </a:accent1>
      <a:accent2>
        <a:srgbClr val="002147"/>
      </a:accent2>
      <a:accent3>
        <a:srgbClr val="9F7F9A"/>
      </a:accent3>
      <a:accent4>
        <a:srgbClr val="EDEA9C"/>
      </a:accent4>
      <a:accent5>
        <a:srgbClr val="00B092"/>
      </a:accent5>
      <a:accent6>
        <a:srgbClr val="8B8178"/>
      </a:accent6>
      <a:hlink>
        <a:srgbClr val="0000FF"/>
      </a:hlink>
      <a:folHlink>
        <a:srgbClr val="800080"/>
      </a:folHlink>
    </a:clrScheme>
    <a:fontScheme name="Setterwalls">
      <a:majorFont>
        <a:latin typeface="Arial Narrow"/>
        <a:ea typeface=""/>
        <a:cs typeface=""/>
      </a:majorFont>
      <a:minorFont>
        <a:latin typeface="Garamond"/>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5465</Words>
  <Characters>28966</Characters>
  <Application>Microsoft Macintosh Word</Application>
  <DocSecurity>0</DocSecurity>
  <Lines>241</Lines>
  <Paragraphs>68</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34363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2015-03-30T13:13:00Z</dcterms:created>
  <dcterms:modified xsi:type="dcterms:W3CDTF">2018-12-14T11:20:00Z</dcterms:modified>
</cp:coreProperties>
</file>